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4320" w:rsidRDefault="00EC4320">
      <w:bookmarkStart w:id="0" w:name="block-65590436"/>
      <w:r>
        <w:rPr>
          <w:noProof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user\Desktop\Джанаева\CCI15092025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жанаева\CCI15092025_0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B4F" w:rsidRDefault="00A91B4F" w:rsidP="00EC4320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</w:rPr>
      </w:pPr>
    </w:p>
    <w:p w:rsidR="00415138" w:rsidRDefault="00A91B4F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               </w:t>
      </w:r>
      <w:r w:rsidR="00802597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A91B4F" w:rsidRDefault="00A91B4F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</w:rPr>
      </w:pP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Рабочая программа по химии на уровне среднего общего образования разработана на основе Федерального закона от 29.12.2012 № 273-ФЗ «Об образовании в Российской Федерации», требований к результатам освоения федеральной образовательной программы среднего общего образовани</w:t>
      </w:r>
      <w:proofErr w:type="gramStart"/>
      <w:r>
        <w:rPr>
          <w:rFonts w:ascii="Times New Roman" w:hAnsi="Times New Roman"/>
          <w:color w:val="000000"/>
          <w:sz w:val="28"/>
        </w:rPr>
        <w:t>я(</w:t>
      </w:r>
      <w:proofErr w:type="gramEnd"/>
      <w:r>
        <w:rPr>
          <w:rFonts w:ascii="Times New Roman" w:hAnsi="Times New Roman"/>
          <w:color w:val="000000"/>
          <w:sz w:val="28"/>
        </w:rPr>
        <w:t>ФОП СОО), представленных в Федеральном государственном образовательном стандарте СОО, с учётом Концепции преподавания учебного предмета «Химия» в образовательных организациях Российской Федерации, реализующих основные образовательные программы, и основных положений «Стратегии развития воспитания в Российской Федерации на период до 2025 года» (Распоряжение Правительства РФ от 29.05. 2015 № 996 - р.).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Химия на уровне углублённого изучения занимает важное место в системе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естественно-научного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образования учащихся 10–11 классов. Изучение предмета, реализуемое в условиях дифференцированного, профильного обучения, призвано обеспечить общеобразовательную и общекультурную подготовку выпускников школы, необходимую для адаптации их к быстро меняющимся условиям жизни в социуме, а также для продолжения обучения в организациях профессионального образования, в которых химия является одной из приоритетных дисциплин.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 программе по химии назначение предмета «Химия» получает подробную интерпретацию в соответствии с основополагающими положениями ФГОС СОО о взаимообусловленности целей, содержания, результатов обучения и требований к уровню подготовки выпускников. Свидетельством тому являются следующие выполняемые программой по химии функции:</w:t>
      </w:r>
    </w:p>
    <w:p w:rsidR="00415138" w:rsidRDefault="00802597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информационно-методическая, реализация которой обеспечивает получение представления о целях, содержании, общей стратегии обучения, воспитания и </w:t>
      </w:r>
      <w:proofErr w:type="gramStart"/>
      <w:r>
        <w:rPr>
          <w:rFonts w:ascii="Times New Roman" w:hAnsi="Times New Roman"/>
          <w:color w:val="000000"/>
          <w:sz w:val="28"/>
        </w:rPr>
        <w:t>развития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обучающихся средствами предмета, изучаемого в рамках конкретного профиля;</w:t>
      </w:r>
    </w:p>
    <w:p w:rsidR="00415138" w:rsidRDefault="00802597">
      <w:pPr>
        <w:numPr>
          <w:ilvl w:val="0"/>
          <w:numId w:val="1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организационно-планирующая, которая предусматривает определение: принципов структурирования и последовательности изучения учебного материала, количественных и качественных его характеристик; подходов к формированию содержательной основы контроля и оценки образовательных </w:t>
      </w:r>
      <w:proofErr w:type="gramStart"/>
      <w:r>
        <w:rPr>
          <w:rFonts w:ascii="Times New Roman" w:hAnsi="Times New Roman"/>
          <w:color w:val="000000"/>
          <w:sz w:val="28"/>
        </w:rPr>
        <w:t>достижений</w:t>
      </w:r>
      <w:proofErr w:type="gramEnd"/>
      <w:r>
        <w:rPr>
          <w:rFonts w:ascii="Times New Roman" w:hAnsi="Times New Roman"/>
          <w:color w:val="000000"/>
          <w:sz w:val="28"/>
        </w:rPr>
        <w:t xml:space="preserve"> обучающихся в рамках итоговой аттестации в форме единого государственного экзамена по химии.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Программа для углублённого изучения химии: </w:t>
      </w:r>
    </w:p>
    <w:p w:rsidR="00415138" w:rsidRDefault="00802597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устанавливает инвариантное предметное содержание, обязательное для изучения в рамках отдельных профилей, предусматривает распределение и структурирование его по классам, основным содержательным линиям/разделам курса; </w:t>
      </w:r>
    </w:p>
    <w:p w:rsidR="00415138" w:rsidRDefault="00802597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даёт примерное распределение учебного времени, рекомендуемого для изучения отдельных тем; </w:t>
      </w:r>
    </w:p>
    <w:p w:rsidR="00415138" w:rsidRDefault="00802597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предлагает примерную последовательность изучения учебного материала с учётом логики построения курса, </w:t>
      </w:r>
      <w:proofErr w:type="spellStart"/>
      <w:r>
        <w:rPr>
          <w:rFonts w:ascii="Times New Roman" w:hAnsi="Times New Roman"/>
          <w:color w:val="000000"/>
          <w:sz w:val="28"/>
        </w:rPr>
        <w:t>внутрипредметных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связей;</w:t>
      </w:r>
    </w:p>
    <w:p w:rsidR="00415138" w:rsidRDefault="00802597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образования, содержательной характеристики планируемых результатов освоения основной образовательной программы среднего общего образования (личностных, </w:t>
      </w:r>
      <w:proofErr w:type="spellStart"/>
      <w:r>
        <w:rPr>
          <w:rFonts w:ascii="Times New Roman" w:hAnsi="Times New Roman"/>
          <w:color w:val="000000"/>
          <w:sz w:val="28"/>
        </w:rPr>
        <w:t>метапредметных</w:t>
      </w:r>
      <w:proofErr w:type="spellEnd"/>
      <w:r>
        <w:rPr>
          <w:rFonts w:ascii="Times New Roman" w:hAnsi="Times New Roman"/>
          <w:color w:val="000000"/>
          <w:sz w:val="28"/>
        </w:rPr>
        <w:t>, предметных), а также с учётом основных видов учебно-познавательных действий обучающегося по освоению содержания предмета.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По всем названным позициям в программе по химии предусмотрена преемственность с обучением химии на уровне</w:t>
      </w:r>
      <w:proofErr w:type="gramEnd"/>
      <w:r>
        <w:rPr>
          <w:rFonts w:ascii="Times New Roman" w:hAnsi="Times New Roman"/>
          <w:color w:val="000000"/>
          <w:sz w:val="28"/>
        </w:rPr>
        <w:t xml:space="preserve"> основного общего образования. </w:t>
      </w:r>
      <w:proofErr w:type="gramStart"/>
      <w:r>
        <w:rPr>
          <w:rFonts w:ascii="Times New Roman" w:hAnsi="Times New Roman"/>
          <w:color w:val="000000"/>
          <w:sz w:val="28"/>
        </w:rPr>
        <w:t xml:space="preserve">За пределами установленной программой по химии обязательной (инвариантной) составляющей содержания учебного предмета «Химия» остаётся возможность выбора его вариативной составляющей, которая должна определяться в соответствии с направлением конкретного профиля обучения.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естественно-научных и химических дисциплин в вузах и организациях среднего профессионального образования.</w:t>
      </w:r>
      <w:proofErr w:type="gramEnd"/>
      <w:r>
        <w:rPr>
          <w:rFonts w:ascii="Times New Roman" w:hAnsi="Times New Roman"/>
          <w:color w:val="000000"/>
          <w:sz w:val="28"/>
        </w:rPr>
        <w:t xml:space="preserve"> В этой связи изучение предмета «Химия» ориентировано преимущественно на расширение и углубление теоретической и практической подготовки обучающихся, выбравших определённый профиль обучения, в том числе с перспективой последующего получения химического образования в организациях профессионального образования. Наряду с этим, в свете требований ФГОС СОО к планируемым результатам освоения федеральной образовательной программы среднего общего образования изучение предмета «Химия» ориентировано также на решение задач </w:t>
      </w:r>
      <w:r>
        <w:rPr>
          <w:rFonts w:ascii="Times New Roman" w:hAnsi="Times New Roman"/>
          <w:color w:val="000000"/>
          <w:sz w:val="28"/>
        </w:rPr>
        <w:lastRenderedPageBreak/>
        <w:t xml:space="preserve">воспитания и социального развития обучающихся, на формирование у них </w:t>
      </w:r>
      <w:proofErr w:type="spellStart"/>
      <w:r>
        <w:rPr>
          <w:rFonts w:ascii="Times New Roman" w:hAnsi="Times New Roman"/>
          <w:color w:val="000000"/>
          <w:sz w:val="28"/>
        </w:rPr>
        <w:t>общеинтеллектуальных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умений, умений рационализации учебного труда и обобщённых способов деятельности, имеющих междисциплинарный, </w:t>
      </w:r>
      <w:proofErr w:type="spellStart"/>
      <w:r>
        <w:rPr>
          <w:rFonts w:ascii="Times New Roman" w:hAnsi="Times New Roman"/>
          <w:color w:val="000000"/>
          <w:sz w:val="28"/>
        </w:rPr>
        <w:t>надпредметный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характер.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Составляющими предмета «Химия» на уровне углублённого изучения являются углублённые курсы – «Органическая химия» и «Общая и неорганическая химия».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Основу содержания курсов «Органическая химия» и «Общая и неорганическая химия» составляет совокупность предметных знаний и умений, относящихся к базовому уровню изучения предмета. Эта система знаний получает определённое теоретическое дополнение, позволяющее осознанно освоить существенно больший объём </w:t>
      </w:r>
      <w:proofErr w:type="spellStart"/>
      <w:r>
        <w:rPr>
          <w:rFonts w:ascii="Times New Roman" w:hAnsi="Times New Roman"/>
          <w:color w:val="000000"/>
          <w:sz w:val="28"/>
        </w:rPr>
        <w:t>фактологического</w:t>
      </w:r>
      <w:proofErr w:type="spellEnd"/>
      <w:r>
        <w:rPr>
          <w:rFonts w:ascii="Times New Roman" w:hAnsi="Times New Roman"/>
          <w:color w:val="000000"/>
          <w:sz w:val="28"/>
        </w:rPr>
        <w:t xml:space="preserve"> материала. Так,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вещества, химической связи и закономерностях протекания реакций, рассматриваемых с точки зрения химической кинетики и термодинамики. Изучение периодического закона и Периодической системы химических элементов базируется на современных </w:t>
      </w:r>
      <w:proofErr w:type="spellStart"/>
      <w:r>
        <w:rPr>
          <w:rFonts w:ascii="Times New Roman" w:hAnsi="Times New Roman"/>
          <w:color w:val="000000"/>
          <w:sz w:val="28"/>
        </w:rPr>
        <w:t>квантовомеханических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представлениях о строении атома. Химическая связь объясняется с точки зрения энергетических изменений при её образовании и разрушении, а также с точки зрения механизмов её образования. Изучение типов реакций дополняется формированием представлений об электрохимических процессах и электролизе расплавов и растворов веществ. В курсе органической химии при рассмотрении реакционной способности соединений уделяется особое внимание вопросам об электронных эффектах, о взаимном влиянии атомов в молекулах и механизмах реакций.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Особое значение имеет то, что на содержание курсов химии углублённого уровня изучения для классов определённого профиля (главным образом на их структуру и характер дополнений к общей системе предметных знаний) оказывают влияние смежные предметы. Так, например, в содержании предмета для классов химико-физического профиля большое значение будут иметь элементы учебного материала по общей химии. </w:t>
      </w:r>
      <w:proofErr w:type="gramStart"/>
      <w:r>
        <w:rPr>
          <w:rFonts w:ascii="Times New Roman" w:hAnsi="Times New Roman"/>
          <w:color w:val="000000"/>
          <w:sz w:val="28"/>
        </w:rPr>
        <w:t xml:space="preserve">При изучении предмета в данном случае акцент будет сделан на общность методов познания, общность законов и теорий в химии и в физике: атомно-молекулярная теория (молекулярная теория в физике), законы сохранения </w:t>
      </w:r>
      <w:r>
        <w:rPr>
          <w:rFonts w:ascii="Times New Roman" w:hAnsi="Times New Roman"/>
          <w:color w:val="000000"/>
          <w:sz w:val="28"/>
        </w:rPr>
        <w:lastRenderedPageBreak/>
        <w:t>массы и энергии, законы термодинамики, электролиза, представления о строении веществ и другое.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 то же время в содержании предмета для классов химико-биологического профиля больший удельный вес будет иметь органическая химия. В этом случае предоставляется возможность для более обстоятельного рассмотрения химической организации клетки как биологической системы, в состав которой входят, к примеру, такие структурные компоненты, как липиды, белки, углеводы, нуклеиновые кислоты и другие. При этом знания о составе и свойствах представителей основных классов органических веще</w:t>
      </w:r>
      <w:proofErr w:type="gramStart"/>
      <w:r>
        <w:rPr>
          <w:rFonts w:ascii="Times New Roman" w:hAnsi="Times New Roman"/>
          <w:color w:val="000000"/>
          <w:sz w:val="28"/>
        </w:rPr>
        <w:t>ств сл</w:t>
      </w:r>
      <w:proofErr w:type="gramEnd"/>
      <w:r>
        <w:rPr>
          <w:rFonts w:ascii="Times New Roman" w:hAnsi="Times New Roman"/>
          <w:color w:val="000000"/>
          <w:sz w:val="28"/>
        </w:rPr>
        <w:t>ужат основой для изучения сущности процессов фотосинтеза, дыхания, пищеварения.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 плане формирования основ научного мировоззрения, освоения общенаучных методов познания и опыта практического применения научных знаний изучение предмета «Химия» на углублённом уровне основано на 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связях с учебными предметами, входящими в состав предметных областей «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Естественно-научные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предметы», «Математика и информатика» и «Русский язык и литература».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 изучении учебного предмета «Химия» на углублённом уровне </w:t>
      </w:r>
      <w:proofErr w:type="gramStart"/>
      <w:r>
        <w:rPr>
          <w:rFonts w:ascii="Times New Roman" w:hAnsi="Times New Roman"/>
          <w:color w:val="000000"/>
          <w:sz w:val="28"/>
        </w:rPr>
        <w:t>также, как</w:t>
      </w:r>
      <w:proofErr w:type="gramEnd"/>
      <w:r>
        <w:rPr>
          <w:rFonts w:ascii="Times New Roman" w:hAnsi="Times New Roman"/>
          <w:color w:val="000000"/>
          <w:sz w:val="28"/>
        </w:rPr>
        <w:t xml:space="preserve"> на уровне основного и среднего общего образования (на базовом уровне), задачей первостепенной значимости является формирование основ науки химии как области современного естествознания, практической деятельности человека и одного из компонентов мировой культуры. Решение этой задачи на углублённом уровне изучения предмета предполагает реализацию таких целей, как:</w:t>
      </w:r>
    </w:p>
    <w:p w:rsidR="00415138" w:rsidRDefault="00802597">
      <w:pPr>
        <w:numPr>
          <w:ilvl w:val="0"/>
          <w:numId w:val="3"/>
        </w:numPr>
        <w:spacing w:after="0" w:line="264" w:lineRule="auto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формирование представлений: о материальном единстве мира, закономерностях и познаваемости явлений природы, о месте химии в системе естественных наук и её ведущей роли в обеспечении устойчивого развития человечества: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</w:t>
      </w:r>
      <w:proofErr w:type="gramEnd"/>
      <w:r>
        <w:rPr>
          <w:rFonts w:ascii="Times New Roman" w:hAnsi="Times New Roman"/>
          <w:color w:val="000000"/>
          <w:sz w:val="28"/>
        </w:rPr>
        <w:t xml:space="preserve"> к своему здоровью и природной среде;</w:t>
      </w:r>
    </w:p>
    <w:p w:rsidR="00415138" w:rsidRDefault="00802597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освоение системы знаний, лежащих в основе химической составляющей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естественно-научной</w:t>
      </w:r>
      <w:proofErr w:type="gramEnd"/>
      <w:r>
        <w:rPr>
          <w:rFonts w:ascii="Times New Roman" w:hAnsi="Times New Roman"/>
          <w:color w:val="000000"/>
          <w:sz w:val="28"/>
        </w:rPr>
        <w:t xml:space="preserve"> картины мира: фундаментальных понятий, законов и теорий химии, современных представлений о строении вещества на разных уровнях – атомном, ионно-молекулярном, надмолекулярном, о термодинамических и кинетических закономерностях протекания химических реакций, о </w:t>
      </w:r>
      <w:r>
        <w:rPr>
          <w:rFonts w:ascii="Times New Roman" w:hAnsi="Times New Roman"/>
          <w:color w:val="000000"/>
          <w:sz w:val="28"/>
        </w:rPr>
        <w:lastRenderedPageBreak/>
        <w:t>химическом равновесии, растворах и дисперсных системах, об общих научных принципах химического производства;</w:t>
      </w:r>
    </w:p>
    <w:p w:rsidR="00415138" w:rsidRDefault="00802597">
      <w:pPr>
        <w:numPr>
          <w:ilvl w:val="0"/>
          <w:numId w:val="3"/>
        </w:numPr>
        <w:spacing w:after="0" w:line="264" w:lineRule="auto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химии, для объяснения и прогнозирования явлений, имеющих естественно-научную природу; грамотного решения проблем, связанных с химией, прогнозирования, анализа и оценки с позиций экологической безопасности последствий бытовой и производственной деятельности человека, связанной с химическим производством, использованием и переработкой веществ;</w:t>
      </w:r>
      <w:proofErr w:type="gramEnd"/>
    </w:p>
    <w:p w:rsidR="00415138" w:rsidRDefault="00802597">
      <w:pPr>
        <w:numPr>
          <w:ilvl w:val="0"/>
          <w:numId w:val="3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углубление представлений о научных методах познания, необходимых для приобретения умений ориентироваться в мире веществ и объяснения химических явлений, имеющих место в природе, в практической деятельности и повседневной жизни.</w:t>
      </w:r>
    </w:p>
    <w:p w:rsidR="00415138" w:rsidRDefault="00802597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 xml:space="preserve"> В плане реализации первоочередных воспитательных и развивающих функций целостной системы среднего общего образования при изучении предмета «Химия» на углублённом уровне особую актуальность приобретают такие цели и задачи, как:</w:t>
      </w:r>
    </w:p>
    <w:p w:rsidR="00415138" w:rsidRDefault="00802597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воспитание убеждённости в познаваемости явлений природы, уважения к процессу творчества в области теоретических и прикладных исследований в химии, формирование мировоззрения, соответствующего современному уровню развития науки;</w:t>
      </w:r>
    </w:p>
    <w:p w:rsidR="00415138" w:rsidRDefault="00802597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развитие мотивации к обучению и познанию, способностей к самоконтролю и самовоспитанию на основе усвоения общечеловеческих ценностей;</w:t>
      </w:r>
    </w:p>
    <w:p w:rsidR="00415138" w:rsidRDefault="00802597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развитие познавательных интересов, интеллектуальных и творческих способностей обучающихся,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деятельности, ответственного отношения к своему здоровью и потребности в здоровом образе жизни;</w:t>
      </w:r>
    </w:p>
    <w:p w:rsidR="00415138" w:rsidRDefault="00802597">
      <w:pPr>
        <w:numPr>
          <w:ilvl w:val="0"/>
          <w:numId w:val="4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формирование умений и навыков разумного природопользования, развитие экологической культуры, приобретение опыта общественно-полезной экологической деятельности.</w:t>
      </w:r>
    </w:p>
    <w:p w:rsidR="00415138" w:rsidRDefault="00802597">
      <w:pPr>
        <w:spacing w:after="0" w:line="264" w:lineRule="auto"/>
        <w:ind w:left="120"/>
        <w:jc w:val="both"/>
      </w:pPr>
      <w:bookmarkStart w:id="1" w:name="a144c275-5dda-41db-8d94-37f2810a0979"/>
      <w:r>
        <w:rPr>
          <w:rFonts w:ascii="Times New Roman" w:hAnsi="Times New Roman"/>
          <w:color w:val="000000"/>
          <w:sz w:val="28"/>
        </w:rPr>
        <w:t>Общее число часов, предусмотренных для изучения химии на углубленном уровне среднего общего образования, составляет 204 часов: в 10 классе – 102 часа (3 часа в неделю), в 11 классе – 102 часа (3 часа в неделю).</w:t>
      </w:r>
      <w:bookmarkEnd w:id="1"/>
    </w:p>
    <w:p w:rsidR="00415138" w:rsidRDefault="00415138">
      <w:pPr>
        <w:spacing w:after="0" w:line="264" w:lineRule="auto"/>
        <w:ind w:left="120"/>
        <w:jc w:val="both"/>
      </w:pPr>
    </w:p>
    <w:p w:rsidR="00415138" w:rsidRDefault="00415138">
      <w:pPr>
        <w:sectPr w:rsidR="00415138">
          <w:pgSz w:w="11906" w:h="16383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 w:line="264" w:lineRule="auto"/>
        <w:ind w:left="120"/>
        <w:jc w:val="both"/>
      </w:pPr>
      <w:bookmarkStart w:id="2" w:name="block-65590438"/>
      <w:bookmarkEnd w:id="0"/>
      <w:r>
        <w:rPr>
          <w:rFonts w:ascii="Times New Roman" w:hAnsi="Times New Roman"/>
          <w:b/>
          <w:color w:val="000000"/>
          <w:sz w:val="28"/>
        </w:rPr>
        <w:lastRenderedPageBreak/>
        <w:t>СОДЕРЖАНИЕ ОБУЧЕНИЯ</w:t>
      </w:r>
    </w:p>
    <w:p w:rsidR="00415138" w:rsidRDefault="00415138">
      <w:pPr>
        <w:spacing w:after="0" w:line="264" w:lineRule="auto"/>
        <w:ind w:left="120"/>
        <w:jc w:val="both"/>
      </w:pPr>
    </w:p>
    <w:p w:rsidR="00415138" w:rsidRDefault="0080259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10 КЛАСС </w:t>
      </w:r>
    </w:p>
    <w:p w:rsidR="00415138" w:rsidRDefault="00415138">
      <w:pPr>
        <w:spacing w:after="0" w:line="264" w:lineRule="auto"/>
        <w:ind w:left="120"/>
        <w:jc w:val="both"/>
      </w:pPr>
    </w:p>
    <w:p w:rsidR="00415138" w:rsidRDefault="0080259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ОРГАНИЧЕСКАЯ ХИМИЯ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Теоретические основы органической химии.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Предмет и значение органической химии, представление о многообразии органических соединений.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Электронное строение атома углерода: основное и возбуждённое состояния. Валентные возможности атома углерода. Химическая связь в органических соединениях. Типы гибридизации </w:t>
      </w:r>
      <w:proofErr w:type="gramStart"/>
      <w:r>
        <w:rPr>
          <w:rFonts w:ascii="Times New Roman" w:hAnsi="Times New Roman"/>
          <w:color w:val="000000"/>
          <w:sz w:val="28"/>
        </w:rPr>
        <w:t>атомных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углерода. Механизмы образования ковалентной связи (обменный и донорно-акцепторный). Типы перекрывания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, σ- и </w:t>
      </w:r>
      <w:proofErr w:type="gramStart"/>
      <w:r>
        <w:rPr>
          <w:rFonts w:ascii="Times New Roman" w:hAnsi="Times New Roman"/>
          <w:color w:val="000000"/>
          <w:sz w:val="28"/>
        </w:rPr>
        <w:t>π-</w:t>
      </w:r>
      <w:proofErr w:type="gramEnd"/>
      <w:r>
        <w:rPr>
          <w:rFonts w:ascii="Times New Roman" w:hAnsi="Times New Roman"/>
          <w:color w:val="000000"/>
          <w:sz w:val="28"/>
        </w:rPr>
        <w:t xml:space="preserve">связи. Одинарная, двойная и тройная связь. Способы разрыва связей в молекулах органических веществ. Понятие о свободном радикале, </w:t>
      </w:r>
      <w:proofErr w:type="spellStart"/>
      <w:r>
        <w:rPr>
          <w:rFonts w:ascii="Times New Roman" w:hAnsi="Times New Roman"/>
          <w:color w:val="000000"/>
          <w:sz w:val="28"/>
        </w:rPr>
        <w:t>нуклеофиле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электрофиле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Теория строения органических соединений А.М. Бутлерова и современные представления о структуре молекул. Значение теории строения органических соединений. Молекулярные и структурные формулы. Структурные формулы различных видов: развёрнутая, сокращённая, скелетная. Изомерия. Виды изомерии: структурная, пространственная. Электронные эффекты в молекулах органических соединений (</w:t>
      </w:r>
      <w:proofErr w:type="gramStart"/>
      <w:r>
        <w:rPr>
          <w:rFonts w:ascii="Times New Roman" w:hAnsi="Times New Roman"/>
          <w:color w:val="000000"/>
          <w:sz w:val="28"/>
        </w:rPr>
        <w:t>индуктивный</w:t>
      </w:r>
      <w:proofErr w:type="gram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мезомерный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эффекты).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Представление о классификации органических веществ. Понятие о функциональной группе. Гомология. Гомологические ряды. Систематическая номенклатура органических соединений (IUPAC) и тривиальные названия отдельных представителей.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Особенности и классификация органических реакций. Окислительно-восстановительные реакции в органической химии.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Экспериментальные методы изучения веществ и их превращений: ознакомление с образцами органических веществ и материалами на их основе, опыты по превращению органических веще</w:t>
      </w:r>
      <w:proofErr w:type="gramStart"/>
      <w:r>
        <w:rPr>
          <w:rFonts w:ascii="Times New Roman" w:hAnsi="Times New Roman"/>
          <w:color w:val="000000"/>
          <w:sz w:val="28"/>
        </w:rPr>
        <w:t>ств пр</w:t>
      </w:r>
      <w:proofErr w:type="gramEnd"/>
      <w:r>
        <w:rPr>
          <w:rFonts w:ascii="Times New Roman" w:hAnsi="Times New Roman"/>
          <w:color w:val="000000"/>
          <w:sz w:val="28"/>
        </w:rPr>
        <w:t xml:space="preserve">и нагревании (плавление, обугливание и горение), конструирование моделей молекул органических веществ.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Углеводороды.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Алканы</w:t>
      </w:r>
      <w:proofErr w:type="spellEnd"/>
      <w:r>
        <w:rPr>
          <w:rFonts w:ascii="Times New Roman" w:hAnsi="Times New Roman"/>
          <w:color w:val="000000"/>
          <w:sz w:val="28"/>
        </w:rPr>
        <w:t xml:space="preserve">. Гомологический ряд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>, sp</w:t>
      </w:r>
      <w:r>
        <w:rPr>
          <w:rFonts w:ascii="Times New Roman" w:hAnsi="Times New Roman"/>
          <w:color w:val="000000"/>
          <w:sz w:val="28"/>
          <w:vertAlign w:val="superscript"/>
        </w:rPr>
        <w:t>3</w:t>
      </w:r>
      <w:r>
        <w:rPr>
          <w:rFonts w:ascii="Times New Roman" w:hAnsi="Times New Roman"/>
          <w:color w:val="000000"/>
          <w:sz w:val="28"/>
        </w:rPr>
        <w:t xml:space="preserve">-гибридизация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углерода, </w:t>
      </w:r>
      <w:proofErr w:type="gramStart"/>
      <w:r>
        <w:rPr>
          <w:rFonts w:ascii="Times New Roman" w:hAnsi="Times New Roman"/>
          <w:color w:val="000000"/>
          <w:sz w:val="28"/>
        </w:rPr>
        <w:t>σ-</w:t>
      </w:r>
      <w:proofErr w:type="gramEnd"/>
      <w:r>
        <w:rPr>
          <w:rFonts w:ascii="Times New Roman" w:hAnsi="Times New Roman"/>
          <w:color w:val="000000"/>
          <w:sz w:val="28"/>
        </w:rPr>
        <w:t xml:space="preserve">связь. Физические свойства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lastRenderedPageBreak/>
        <w:t xml:space="preserve">Химические свойства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>: реакции замещения, изомеризации, дегидрирования, циклизации, пиролиза, крекинга, горения.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Представление о механизме реакций радикального замещения.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Нахождение в природе. Способы получения и применение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Циклоалканы</w:t>
      </w:r>
      <w:proofErr w:type="spellEnd"/>
      <w:r>
        <w:rPr>
          <w:rFonts w:ascii="Times New Roman" w:hAnsi="Times New Roman"/>
          <w:color w:val="000000"/>
          <w:sz w:val="28"/>
        </w:rPr>
        <w:t xml:space="preserve">. Общая формула, номенклатура и изомерия. Особенности строения и химических свойств малых (циклопропан, </w:t>
      </w:r>
      <w:proofErr w:type="spellStart"/>
      <w:r>
        <w:rPr>
          <w:rFonts w:ascii="Times New Roman" w:hAnsi="Times New Roman"/>
          <w:color w:val="000000"/>
          <w:sz w:val="28"/>
        </w:rPr>
        <w:t>циклобутан</w:t>
      </w:r>
      <w:proofErr w:type="spellEnd"/>
      <w:r>
        <w:rPr>
          <w:rFonts w:ascii="Times New Roman" w:hAnsi="Times New Roman"/>
          <w:color w:val="000000"/>
          <w:sz w:val="28"/>
        </w:rPr>
        <w:t>) и обычных (</w:t>
      </w:r>
      <w:proofErr w:type="spellStart"/>
      <w:r>
        <w:rPr>
          <w:rFonts w:ascii="Times New Roman" w:hAnsi="Times New Roman"/>
          <w:color w:val="000000"/>
          <w:sz w:val="28"/>
        </w:rPr>
        <w:t>циклопентан</w:t>
      </w:r>
      <w:proofErr w:type="spellEnd"/>
      <w:r>
        <w:rPr>
          <w:rFonts w:ascii="Times New Roman" w:hAnsi="Times New Roman"/>
          <w:color w:val="000000"/>
          <w:sz w:val="28"/>
        </w:rPr>
        <w:t xml:space="preserve">, циклогексан) </w:t>
      </w:r>
      <w:proofErr w:type="spellStart"/>
      <w:r>
        <w:rPr>
          <w:rFonts w:ascii="Times New Roman" w:hAnsi="Times New Roman"/>
          <w:color w:val="000000"/>
          <w:sz w:val="28"/>
        </w:rPr>
        <w:t>циклоалканов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Способы получения и применение </w:t>
      </w:r>
      <w:proofErr w:type="spellStart"/>
      <w:r>
        <w:rPr>
          <w:rFonts w:ascii="Times New Roman" w:hAnsi="Times New Roman"/>
          <w:color w:val="000000"/>
          <w:sz w:val="28"/>
        </w:rPr>
        <w:t>циклоалканов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Алкены</w:t>
      </w:r>
      <w:proofErr w:type="spellEnd"/>
      <w:r>
        <w:rPr>
          <w:rFonts w:ascii="Times New Roman" w:hAnsi="Times New Roman"/>
          <w:color w:val="000000"/>
          <w:sz w:val="28"/>
        </w:rPr>
        <w:t xml:space="preserve">. Гомологический ряд </w:t>
      </w:r>
      <w:proofErr w:type="spellStart"/>
      <w:r>
        <w:rPr>
          <w:rFonts w:ascii="Times New Roman" w:hAnsi="Times New Roman"/>
          <w:color w:val="000000"/>
          <w:sz w:val="28"/>
        </w:rPr>
        <w:t>алкенов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общая формула, номенклатура. Электронное и пространственное строение молекул </w:t>
      </w:r>
      <w:proofErr w:type="spellStart"/>
      <w:r>
        <w:rPr>
          <w:rFonts w:ascii="Times New Roman" w:hAnsi="Times New Roman"/>
          <w:color w:val="000000"/>
          <w:sz w:val="28"/>
        </w:rPr>
        <w:t>алкенов</w:t>
      </w:r>
      <w:proofErr w:type="spellEnd"/>
      <w:r>
        <w:rPr>
          <w:rFonts w:ascii="Times New Roman" w:hAnsi="Times New Roman"/>
          <w:color w:val="000000"/>
          <w:sz w:val="28"/>
        </w:rPr>
        <w:t>, sp</w:t>
      </w:r>
      <w:r>
        <w:rPr>
          <w:rFonts w:ascii="Times New Roman" w:hAnsi="Times New Roman"/>
          <w:color w:val="000000"/>
          <w:sz w:val="28"/>
          <w:vertAlign w:val="superscript"/>
        </w:rPr>
        <w:t>2</w:t>
      </w:r>
      <w:r>
        <w:rPr>
          <w:rFonts w:ascii="Times New Roman" w:hAnsi="Times New Roman"/>
          <w:color w:val="000000"/>
          <w:sz w:val="28"/>
        </w:rPr>
        <w:t xml:space="preserve">-гибридизация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углерода, σ- и </w:t>
      </w:r>
      <w:proofErr w:type="gramStart"/>
      <w:r>
        <w:rPr>
          <w:rFonts w:ascii="Times New Roman" w:hAnsi="Times New Roman"/>
          <w:color w:val="000000"/>
          <w:sz w:val="28"/>
        </w:rPr>
        <w:t>π-</w:t>
      </w:r>
      <w:proofErr w:type="gramEnd"/>
      <w:r>
        <w:rPr>
          <w:rFonts w:ascii="Times New Roman" w:hAnsi="Times New Roman"/>
          <w:color w:val="000000"/>
          <w:sz w:val="28"/>
        </w:rPr>
        <w:t>связи. Структурная и геометрическая (</w:t>
      </w:r>
      <w:proofErr w:type="spellStart"/>
      <w:r>
        <w:rPr>
          <w:rFonts w:ascii="Times New Roman" w:hAnsi="Times New Roman"/>
          <w:color w:val="000000"/>
          <w:sz w:val="28"/>
        </w:rPr>
        <w:t>цис-тран</w:t>
      </w:r>
      <w:proofErr w:type="gramStart"/>
      <w:r>
        <w:rPr>
          <w:rFonts w:ascii="Times New Roman" w:hAnsi="Times New Roman"/>
          <w:color w:val="000000"/>
          <w:sz w:val="28"/>
        </w:rPr>
        <w:t>с</w:t>
      </w:r>
      <w:proofErr w:type="spellEnd"/>
      <w:r>
        <w:rPr>
          <w:rFonts w:ascii="Times New Roman" w:hAnsi="Times New Roman"/>
          <w:color w:val="000000"/>
          <w:sz w:val="28"/>
        </w:rPr>
        <w:t>-</w:t>
      </w:r>
      <w:proofErr w:type="gramEnd"/>
      <w:r>
        <w:rPr>
          <w:rFonts w:ascii="Times New Roman" w:hAnsi="Times New Roman"/>
          <w:color w:val="000000"/>
          <w:sz w:val="28"/>
        </w:rPr>
        <w:t xml:space="preserve">) изомерия. Физические свойства </w:t>
      </w:r>
      <w:proofErr w:type="spellStart"/>
      <w:r>
        <w:rPr>
          <w:rFonts w:ascii="Times New Roman" w:hAnsi="Times New Roman"/>
          <w:color w:val="000000"/>
          <w:sz w:val="28"/>
        </w:rPr>
        <w:t>алкенов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Химические свойства: реакции присоединения, замещения в </w:t>
      </w:r>
      <w:proofErr w:type="gramStart"/>
      <w:r>
        <w:rPr>
          <w:rFonts w:ascii="Times New Roman" w:hAnsi="Times New Roman"/>
          <w:color w:val="000000"/>
          <w:sz w:val="28"/>
        </w:rPr>
        <w:t>α-</w:t>
      </w:r>
      <w:proofErr w:type="gramEnd"/>
      <w:r>
        <w:rPr>
          <w:rFonts w:ascii="Times New Roman" w:hAnsi="Times New Roman"/>
          <w:color w:val="000000"/>
          <w:sz w:val="28"/>
        </w:rPr>
        <w:t xml:space="preserve">положение при двойной связи, полимеризации и окисления. Правило Марковникова. Качественные реакции на двойную связь. Способы получения и применение </w:t>
      </w:r>
      <w:proofErr w:type="spellStart"/>
      <w:r>
        <w:rPr>
          <w:rFonts w:ascii="Times New Roman" w:hAnsi="Times New Roman"/>
          <w:color w:val="000000"/>
          <w:sz w:val="28"/>
        </w:rPr>
        <w:t>алкенов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Алкадиены</w:t>
      </w:r>
      <w:proofErr w:type="spellEnd"/>
      <w:r>
        <w:rPr>
          <w:rFonts w:ascii="Times New Roman" w:hAnsi="Times New Roman"/>
          <w:color w:val="000000"/>
          <w:sz w:val="28"/>
        </w:rPr>
        <w:t xml:space="preserve">. Классификация </w:t>
      </w:r>
      <w:proofErr w:type="spellStart"/>
      <w:r>
        <w:rPr>
          <w:rFonts w:ascii="Times New Roman" w:hAnsi="Times New Roman"/>
          <w:color w:val="000000"/>
          <w:sz w:val="28"/>
        </w:rPr>
        <w:t>алкадиенов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 (</w:t>
      </w:r>
      <w:proofErr w:type="gramStart"/>
      <w:r>
        <w:rPr>
          <w:rFonts w:ascii="Times New Roman" w:hAnsi="Times New Roman"/>
          <w:color w:val="000000"/>
          <w:sz w:val="28"/>
        </w:rPr>
        <w:t>сопряжённые</w:t>
      </w:r>
      <w:proofErr w:type="gramEnd"/>
      <w:r>
        <w:rPr>
          <w:rFonts w:ascii="Times New Roman" w:hAnsi="Times New Roman"/>
          <w:color w:val="000000"/>
          <w:sz w:val="28"/>
        </w:rPr>
        <w:t xml:space="preserve">, изолированные, </w:t>
      </w:r>
      <w:proofErr w:type="spellStart"/>
      <w:r>
        <w:rPr>
          <w:rFonts w:ascii="Times New Roman" w:hAnsi="Times New Roman"/>
          <w:i/>
          <w:color w:val="000000"/>
          <w:sz w:val="28"/>
        </w:rPr>
        <w:t>кумулированные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). Особенности электронного строения и химических свойств сопряжённых диенов, 1,2- и 1,4-присоединение. Полимеризация сопряжённых диенов. Способы получения и применение </w:t>
      </w:r>
      <w:proofErr w:type="spellStart"/>
      <w:r>
        <w:rPr>
          <w:rFonts w:ascii="Times New Roman" w:hAnsi="Times New Roman"/>
          <w:color w:val="000000"/>
          <w:sz w:val="28"/>
        </w:rPr>
        <w:t>алкадиенов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Алкины</w:t>
      </w:r>
      <w:proofErr w:type="spellEnd"/>
      <w:r>
        <w:rPr>
          <w:rFonts w:ascii="Times New Roman" w:hAnsi="Times New Roman"/>
          <w:color w:val="000000"/>
          <w:sz w:val="28"/>
        </w:rPr>
        <w:t xml:space="preserve">. Гомологический ряд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sp-гибридизация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углерода. Физические свойства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Химические свойства: реакции присоединения, </w:t>
      </w:r>
      <w:proofErr w:type="spellStart"/>
      <w:r>
        <w:rPr>
          <w:rFonts w:ascii="Times New Roman" w:hAnsi="Times New Roman"/>
          <w:color w:val="000000"/>
          <w:sz w:val="28"/>
        </w:rPr>
        <w:t>димеризации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тримеризации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окисления. Кислотные свойства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gramStart"/>
      <w:r>
        <w:rPr>
          <w:rFonts w:ascii="Times New Roman" w:hAnsi="Times New Roman"/>
          <w:color w:val="000000"/>
          <w:sz w:val="28"/>
        </w:rPr>
        <w:t>имеющих</w:t>
      </w:r>
      <w:proofErr w:type="gramEnd"/>
      <w:r>
        <w:rPr>
          <w:rFonts w:ascii="Times New Roman" w:hAnsi="Times New Roman"/>
          <w:color w:val="000000"/>
          <w:sz w:val="28"/>
        </w:rPr>
        <w:t xml:space="preserve"> концевую тройную связь. Качественные реакции на тройную связь. Способы получения и применение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Ароматические углеводороды (арены). Гомологический ряд </w:t>
      </w:r>
      <w:proofErr w:type="spellStart"/>
      <w:r>
        <w:rPr>
          <w:rFonts w:ascii="Times New Roman" w:hAnsi="Times New Roman"/>
          <w:color w:val="000000"/>
          <w:sz w:val="28"/>
        </w:rPr>
        <w:t>аренов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общая формула, номенклатура и изомерия. Электронное и пространственное строение молекулы бензола. Физические свойства </w:t>
      </w:r>
      <w:proofErr w:type="spellStart"/>
      <w:r>
        <w:rPr>
          <w:rFonts w:ascii="Times New Roman" w:hAnsi="Times New Roman"/>
          <w:color w:val="000000"/>
          <w:sz w:val="28"/>
        </w:rPr>
        <w:t>аренов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. Химические свойства бензола и его гомологов: реакции замещения в </w:t>
      </w:r>
      <w:proofErr w:type="spellStart"/>
      <w:r>
        <w:rPr>
          <w:rFonts w:ascii="Times New Roman" w:hAnsi="Times New Roman"/>
          <w:color w:val="000000"/>
          <w:sz w:val="28"/>
        </w:rPr>
        <w:t>бензольном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кольце и углеводородном радикале, реакции присоединения, окисление гомологов бензола. Представление об ориентирующем действии заместителей в </w:t>
      </w:r>
      <w:proofErr w:type="spellStart"/>
      <w:r>
        <w:rPr>
          <w:rFonts w:ascii="Times New Roman" w:hAnsi="Times New Roman"/>
          <w:color w:val="000000"/>
          <w:sz w:val="28"/>
        </w:rPr>
        <w:t>бензольном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кольце на примере алкильных радикалов, карбоксильной, гидроксильной, </w:t>
      </w:r>
      <w:proofErr w:type="spellStart"/>
      <w:r>
        <w:rPr>
          <w:rFonts w:ascii="Times New Roman" w:hAnsi="Times New Roman"/>
          <w:color w:val="000000"/>
          <w:sz w:val="28"/>
        </w:rPr>
        <w:t>амино</w:t>
      </w:r>
      <w:proofErr w:type="spellEnd"/>
      <w:r>
        <w:rPr>
          <w:rFonts w:ascii="Times New Roman" w:hAnsi="Times New Roman"/>
          <w:color w:val="000000"/>
          <w:sz w:val="28"/>
        </w:rPr>
        <w:t>- и нитрогруппы, атомов галогенов. Особенности химических свой</w:t>
      </w:r>
      <w:proofErr w:type="gramStart"/>
      <w:r>
        <w:rPr>
          <w:rFonts w:ascii="Times New Roman" w:hAnsi="Times New Roman"/>
          <w:color w:val="000000"/>
          <w:sz w:val="28"/>
        </w:rPr>
        <w:t>ств ст</w:t>
      </w:r>
      <w:proofErr w:type="gramEnd"/>
      <w:r>
        <w:rPr>
          <w:rFonts w:ascii="Times New Roman" w:hAnsi="Times New Roman"/>
          <w:color w:val="000000"/>
          <w:sz w:val="28"/>
        </w:rPr>
        <w:t>ирола. Полимеризация стирола. Способы получения и применение ароматических углеводородов.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Природный газ. Попутные нефтяные газы. Нефть и её происхождение. Каменный уголь и продукты его переработки. Способы переработки нефти: </w:t>
      </w:r>
      <w:r>
        <w:rPr>
          <w:rFonts w:ascii="Times New Roman" w:hAnsi="Times New Roman"/>
          <w:color w:val="000000"/>
          <w:sz w:val="28"/>
        </w:rPr>
        <w:lastRenderedPageBreak/>
        <w:t xml:space="preserve">перегонка, крекинг (термический, каталитический), </w:t>
      </w:r>
      <w:proofErr w:type="spellStart"/>
      <w:r>
        <w:rPr>
          <w:rFonts w:ascii="Times New Roman" w:hAnsi="Times New Roman"/>
          <w:color w:val="000000"/>
          <w:sz w:val="28"/>
        </w:rPr>
        <w:t>риформинг</w:t>
      </w:r>
      <w:proofErr w:type="spellEnd"/>
      <w:r>
        <w:rPr>
          <w:rFonts w:ascii="Times New Roman" w:hAnsi="Times New Roman"/>
          <w:color w:val="000000"/>
          <w:sz w:val="28"/>
        </w:rPr>
        <w:t xml:space="preserve">, пиролиз. Продукты переработки нефти, их применение в промышленности и в быту.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Генетическая связь между различными классами углеводородов.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Электронное строение галогенпроизводных углеводородов. Реакции замещения галогена на </w:t>
      </w:r>
      <w:proofErr w:type="spellStart"/>
      <w:r>
        <w:rPr>
          <w:rFonts w:ascii="Times New Roman" w:hAnsi="Times New Roman"/>
          <w:color w:val="000000"/>
          <w:sz w:val="28"/>
        </w:rPr>
        <w:t>гидроксогруппу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нитрогруппу, </w:t>
      </w:r>
      <w:proofErr w:type="spellStart"/>
      <w:r>
        <w:rPr>
          <w:rFonts w:ascii="Times New Roman" w:hAnsi="Times New Roman"/>
          <w:color w:val="000000"/>
          <w:sz w:val="28"/>
        </w:rPr>
        <w:t>цианогруппу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аминогруппу. Действие на галогенпроизводные водного и спиртового раствора щёлочи. Взаимодействие </w:t>
      </w:r>
      <w:proofErr w:type="spellStart"/>
      <w:r>
        <w:rPr>
          <w:rFonts w:ascii="Times New Roman" w:hAnsi="Times New Roman"/>
          <w:color w:val="000000"/>
          <w:sz w:val="28"/>
        </w:rPr>
        <w:t>дигалогеналканов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 с магнием и цинком. Понятие о металлоорганических соединениях. Использование галогенпроизводных углеводородов в быту, технике и при синтезе органических веществ.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Экспериментальные методы изучения веществ и их превращений: изучение физических свойств углеводородов (растворимость), качественных реакций углеводородов различных классов (обесцвечивание бромной или </w:t>
      </w:r>
      <w:proofErr w:type="spellStart"/>
      <w:r>
        <w:rPr>
          <w:rFonts w:ascii="Times New Roman" w:hAnsi="Times New Roman"/>
          <w:color w:val="000000"/>
          <w:sz w:val="28"/>
        </w:rPr>
        <w:t>иодной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воды, раствора перманганата калия, взаимодействие ацетилена с аммиачным раствором оксида серебра(I)), качественное обнаружение углерода и водорода в органических веществах, получение этилена и изучение его свойств, ознакомление с коллекциями «Нефть» и «Уголь», с образцами пластмасс, каучуков и резины, моделирование</w:t>
      </w:r>
      <w:proofErr w:type="gramEnd"/>
      <w:r>
        <w:rPr>
          <w:rFonts w:ascii="Times New Roman" w:hAnsi="Times New Roman"/>
          <w:color w:val="000000"/>
          <w:sz w:val="28"/>
        </w:rPr>
        <w:t xml:space="preserve"> молекул углеводородов и галогенпроизводных углеводородов.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Кислородсодержащие органические соединения.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Предельные одноатомные спирты. Строение молекул (на примере метанола и этанола). Гомологический ряд, общая формула, изомерия, номенклатура и классификация. Физические свойства предельных одноатомных спиртов. Водородные связи между молекулами спиртов. Химические свойства: реакции замещения, дегидратации, окисления, взаимодействие с органическими и неорганическими кислотами. Качественная реакция на одноатомные спирты. Действие этанола и метанола на организм человека. Способы получения и применение одноатомных спиртов.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Простые эфиры, номенклатура и изомерия. Особенности физических и химических свойств.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Многоатомные спирты – этиленгликоль и глицерин. Физические и химические свойства: реакции замещения, взаимодействие с органическими и неорганическими кислотами, качественная реакция на многоатомные спирты. Представление о механизме реакций нуклеофильного замещения. Действие на организм человека. Способы получения и применение многоатомных спиртов.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Фенол. Строение молекулы, взаимное влияние </w:t>
      </w:r>
      <w:proofErr w:type="spellStart"/>
      <w:r>
        <w:rPr>
          <w:rFonts w:ascii="Times New Roman" w:hAnsi="Times New Roman"/>
          <w:color w:val="000000"/>
          <w:sz w:val="28"/>
        </w:rPr>
        <w:t>гидроксогруппы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бензольного</w:t>
      </w:r>
      <w:proofErr w:type="spellEnd"/>
      <w:r>
        <w:rPr>
          <w:rFonts w:ascii="Times New Roman" w:hAnsi="Times New Roman"/>
          <w:color w:val="000000"/>
          <w:sz w:val="28"/>
        </w:rPr>
        <w:t xml:space="preserve"> ядра. Физические свойства фенола. Особенности химических </w:t>
      </w:r>
      <w:r>
        <w:rPr>
          <w:rFonts w:ascii="Times New Roman" w:hAnsi="Times New Roman"/>
          <w:color w:val="000000"/>
          <w:sz w:val="28"/>
        </w:rPr>
        <w:lastRenderedPageBreak/>
        <w:t xml:space="preserve">свойств фенола. Качественные реакции на фенол. Токсичность фенола. Способы получения и применение фенола. Фенолформальдегидная смола.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Карбонильные соединения – альдегиды и кетоны. Электронное строение карбонильной группы. Гомологические ряды альдегидов и кетонов, общая формула, изомерия и номенклатура. Физические свойства альдегидов и кетонов. Химические свойства альдегидов и кетонов: реакции присоединения. Окисление альдегидов, качественные реакции на альдегиды. Способы получения и применение альдегидов и кетонов.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Одноосновные предельные карбоновые кислоты. Особенности строения молекул карбоновых кислот. Изомерия и номенклатура. Физические свойства одноосновных предельных карбоновых кислот. Водородные связи между молекулами карбоновых кислот. Химические свойства: кислотные свойства, реакция этерификации, реакции с участием углеводородного радикала. Особенности свойств муравьиной кислоты. Понятие о производных карбоновых кислот – сложных эфирах. Многообразие карбоновых кислот. Особенности свойств непредельных и ароматических карбоновых кислот, дикарбоновых кислот, </w:t>
      </w:r>
      <w:proofErr w:type="spellStart"/>
      <w:r>
        <w:rPr>
          <w:rFonts w:ascii="Times New Roman" w:hAnsi="Times New Roman"/>
          <w:color w:val="000000"/>
          <w:sz w:val="28"/>
        </w:rPr>
        <w:t>гидроксикарбоновых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кислот. Представители высших карбоновых кислот: стеариновая, пальмитиновая, олеиновая, </w:t>
      </w:r>
      <w:proofErr w:type="spellStart"/>
      <w:r>
        <w:rPr>
          <w:rFonts w:ascii="Times New Roman" w:hAnsi="Times New Roman"/>
          <w:i/>
          <w:color w:val="000000"/>
          <w:sz w:val="28"/>
        </w:rPr>
        <w:t>линолевая</w:t>
      </w:r>
      <w:proofErr w:type="spellEnd"/>
      <w:r>
        <w:rPr>
          <w:rFonts w:ascii="Times New Roman" w:hAnsi="Times New Roman"/>
          <w:i/>
          <w:color w:val="000000"/>
          <w:sz w:val="28"/>
        </w:rPr>
        <w:t>, линоленовая</w:t>
      </w:r>
      <w:r>
        <w:rPr>
          <w:rFonts w:ascii="Times New Roman" w:hAnsi="Times New Roman"/>
          <w:color w:val="000000"/>
          <w:sz w:val="28"/>
        </w:rPr>
        <w:t xml:space="preserve"> кислоты. Способы получения и применение карбоновых кислот.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Сложные эфиры. Гомологический ряд, общая формула, изомерия и номенклатура. Физические и химические свойства: гидролиз в кислой и щелочной среде.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Жиры. Строение, физические и химические свойства жиров: гидролиз в кислой и щелочной среде. Особенности свойств жиров, содержащих остатки непредельных жирных кислот. Жиры в природе.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Мыла́ как соли высших карбоновых кислот, их моющее действие.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Общая характеристика углеводов. Классификация углеводов (мон</w:t>
      </w:r>
      <w:proofErr w:type="gramStart"/>
      <w:r>
        <w:rPr>
          <w:rFonts w:ascii="Times New Roman" w:hAnsi="Times New Roman"/>
          <w:color w:val="000000"/>
          <w:sz w:val="28"/>
        </w:rPr>
        <w:t>о-</w:t>
      </w:r>
      <w:proofErr w:type="gram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ди</w:t>
      </w:r>
      <w:proofErr w:type="spellEnd"/>
      <w:r>
        <w:rPr>
          <w:rFonts w:ascii="Times New Roman" w:hAnsi="Times New Roman"/>
          <w:color w:val="000000"/>
          <w:sz w:val="28"/>
        </w:rPr>
        <w:t xml:space="preserve">- и полисахариды). Моносахариды: глюкоза, фруктоза, галактоза, рибоза, </w:t>
      </w:r>
      <w:proofErr w:type="spellStart"/>
      <w:r>
        <w:rPr>
          <w:rFonts w:ascii="Times New Roman" w:hAnsi="Times New Roman"/>
          <w:color w:val="000000"/>
          <w:sz w:val="28"/>
        </w:rPr>
        <w:t>дезоксирибоза</w:t>
      </w:r>
      <w:proofErr w:type="spellEnd"/>
      <w:r>
        <w:rPr>
          <w:rFonts w:ascii="Times New Roman" w:hAnsi="Times New Roman"/>
          <w:color w:val="000000"/>
          <w:sz w:val="28"/>
        </w:rPr>
        <w:t xml:space="preserve">. Физические свойства и нахождение в природе. Фотосинтез. </w:t>
      </w:r>
      <w:proofErr w:type="gramStart"/>
      <w:r>
        <w:rPr>
          <w:rFonts w:ascii="Times New Roman" w:hAnsi="Times New Roman"/>
          <w:color w:val="000000"/>
          <w:sz w:val="28"/>
        </w:rPr>
        <w:t>Химические свойства глюкозы: реакции с участием спиртовых и альдегидной групп, спиртовое и молочнокислое брожение.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Применение глюкозы, её значение в жизнедеятельности организма. Дисахариды: сахароза, мальтоза и лактоза. Восстанавливающие и </w:t>
      </w:r>
      <w:proofErr w:type="spellStart"/>
      <w:r>
        <w:rPr>
          <w:rFonts w:ascii="Times New Roman" w:hAnsi="Times New Roman"/>
          <w:color w:val="000000"/>
          <w:sz w:val="28"/>
        </w:rPr>
        <w:t>невосстанавливающие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дисахариды. Гидролиз дисахаридов. Нахождение в природе и применение. Полисахариды: крахмал, гликоген и целлюлоза. Строение макромолекул крахмала, гликогена и целлюлозы. Физические свойства крахмала и целлюлозы. Химические свойства крахмала: гидролиз, качественная реакция с </w:t>
      </w:r>
      <w:proofErr w:type="spellStart"/>
      <w:r>
        <w:rPr>
          <w:rFonts w:ascii="Times New Roman" w:hAnsi="Times New Roman"/>
          <w:color w:val="000000"/>
          <w:sz w:val="28"/>
        </w:rPr>
        <w:t>иодом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. Химические свойства целлюлозы: гидролиз, получение эфиров целлюлозы. Понятие об искусственных волокнах (вискоза, ацетатный шёлк). 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lastRenderedPageBreak/>
        <w:t xml:space="preserve">Экспериментальные методы изучения веществ и их превращений: растворимость различных спиртов в воде, взаимодействие этанола с натрием, окисление этилового спирта в альдегид на раскалённой медной проволоке, окисление этилового спирта дихроматом калия (возможно использование видеоматериалов), качественные реакции на альдегиды (с </w:t>
      </w:r>
      <w:proofErr w:type="spellStart"/>
      <w:r>
        <w:rPr>
          <w:rFonts w:ascii="Times New Roman" w:hAnsi="Times New Roman"/>
          <w:color w:val="000000"/>
          <w:sz w:val="28"/>
        </w:rPr>
        <w:t>гидроксидом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диамминсеребра</w:t>
      </w:r>
      <w:proofErr w:type="spellEnd"/>
      <w:r>
        <w:rPr>
          <w:rFonts w:ascii="Times New Roman" w:hAnsi="Times New Roman"/>
          <w:color w:val="000000"/>
          <w:sz w:val="28"/>
        </w:rPr>
        <w:t xml:space="preserve">(I) и </w:t>
      </w:r>
      <w:proofErr w:type="spellStart"/>
      <w:r>
        <w:rPr>
          <w:rFonts w:ascii="Times New Roman" w:hAnsi="Times New Roman"/>
          <w:color w:val="000000"/>
          <w:sz w:val="28"/>
        </w:rPr>
        <w:t>гидроксидом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меди(II)), реакция глицерина с гидроксидом меди(II), химические свойства раствора уксусной кислоты, взаимодействие раствора глюкозы с</w:t>
      </w:r>
      <w:proofErr w:type="gramEnd"/>
      <w:r>
        <w:rPr>
          <w:rFonts w:ascii="Times New Roman" w:hAnsi="Times New Roman"/>
          <w:color w:val="000000"/>
          <w:sz w:val="28"/>
        </w:rPr>
        <w:t xml:space="preserve"> гидроксидом меди(II), взаимодействие крахмала с </w:t>
      </w:r>
      <w:proofErr w:type="spellStart"/>
      <w:r>
        <w:rPr>
          <w:rFonts w:ascii="Times New Roman" w:hAnsi="Times New Roman"/>
          <w:color w:val="000000"/>
          <w:sz w:val="28"/>
        </w:rPr>
        <w:t>иодом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, решение экспериментальных задач по темам «Спирты и фенолы», «Карбоновые кислоты. Сложные эфиры».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Азотсодержащие органические соединения.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Амины – органические производные аммиака. Классификация аминов: </w:t>
      </w:r>
      <w:proofErr w:type="gramStart"/>
      <w:r>
        <w:rPr>
          <w:rFonts w:ascii="Times New Roman" w:hAnsi="Times New Roman"/>
          <w:color w:val="000000"/>
          <w:sz w:val="28"/>
        </w:rPr>
        <w:t>алифатические</w:t>
      </w:r>
      <w:proofErr w:type="gramEnd"/>
      <w:r>
        <w:rPr>
          <w:rFonts w:ascii="Times New Roman" w:hAnsi="Times New Roman"/>
          <w:color w:val="000000"/>
          <w:sz w:val="28"/>
        </w:rPr>
        <w:t xml:space="preserve"> и ароматические; первичные, вторичные и третичные. Строение молекул, общая формула, изомерия, номенклатура и физические свойства. Химическое свойства алифатических аминов: основные свойства, </w:t>
      </w:r>
      <w:proofErr w:type="spellStart"/>
      <w:r>
        <w:rPr>
          <w:rFonts w:ascii="Times New Roman" w:hAnsi="Times New Roman"/>
          <w:color w:val="000000"/>
          <w:sz w:val="28"/>
        </w:rPr>
        <w:t>алкилирование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, взаимодействие первичных аминов с азотистой кислотой. Соли </w:t>
      </w:r>
      <w:proofErr w:type="spellStart"/>
      <w:r>
        <w:rPr>
          <w:rFonts w:ascii="Times New Roman" w:hAnsi="Times New Roman"/>
          <w:color w:val="000000"/>
          <w:sz w:val="28"/>
        </w:rPr>
        <w:t>алкиламмония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Анилин – представитель аминов ароматического ряда. Строение анилина. Взаимное влияние групп атомов в молекуле анилина. Особенности химических свойств анилина. Качественные реакции на анилин. Способы получения и применение алифатических аминов. Получение анилина из нитробензола.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Аминокислоты. Номенклатура и изомерия. Отдельные представители </w:t>
      </w:r>
      <w:proofErr w:type="gramStart"/>
      <w:r>
        <w:rPr>
          <w:rFonts w:ascii="Times New Roman" w:hAnsi="Times New Roman"/>
          <w:color w:val="000000"/>
          <w:sz w:val="28"/>
        </w:rPr>
        <w:t>α-</w:t>
      </w:r>
      <w:proofErr w:type="gramEnd"/>
      <w:r>
        <w:rPr>
          <w:rFonts w:ascii="Times New Roman" w:hAnsi="Times New Roman"/>
          <w:color w:val="000000"/>
          <w:sz w:val="28"/>
        </w:rPr>
        <w:t xml:space="preserve">аминокислот: глицин, </w:t>
      </w:r>
      <w:proofErr w:type="spellStart"/>
      <w:r>
        <w:rPr>
          <w:rFonts w:ascii="Times New Roman" w:hAnsi="Times New Roman"/>
          <w:color w:val="000000"/>
          <w:sz w:val="28"/>
        </w:rPr>
        <w:t>аланин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. </w:t>
      </w:r>
      <w:r>
        <w:rPr>
          <w:rFonts w:ascii="Times New Roman" w:hAnsi="Times New Roman"/>
          <w:color w:val="000000"/>
          <w:sz w:val="28"/>
        </w:rPr>
        <w:t>Физические свойства аминокислот. Химические свойства аминокислот как амфотерных органических соединений, реакция поликонденсации, образование пептидной связи. Биологическое значение аминокислот. Синтез и гидролиз пептидов.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Белки как природные полимеры. Первичная, вторичная и третичная структура белков. Химические свойства белков: гидролиз, денатурация, качественные реакции на белки.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Экспериментальные методы изучения веществ и их превращений: растворение белков в воде, денатурация белков при нагревании, цветные реакции на белки, решение экспериментальных задач по темам «Азотсодержащие органические соединения» и «Распознавание органических соединений».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Высокомолекулярные соединения</w:t>
      </w:r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Основные понятия химии высокомолекулярных соединений: мономер, полимер, структурное звено, степень полимеризации, средняя молекулярная </w:t>
      </w:r>
      <w:r>
        <w:rPr>
          <w:rFonts w:ascii="Times New Roman" w:hAnsi="Times New Roman"/>
          <w:color w:val="000000"/>
          <w:sz w:val="28"/>
        </w:rPr>
        <w:lastRenderedPageBreak/>
        <w:t xml:space="preserve">масса. Основные методы синтеза высокомолекулярных соединений – полимеризация и поликонденсация.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Полимерные материалы. Пластмассы (полиэтилен, полипропилен, поливинилхлорид, полистирол, полиметилметакрилат, поликарбонаты, полиэтилентерефталат). Утилизация и переработка пластика.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Эластомеры: натуральный каучук, синтетические каучуки (бутадиеновый, хлоропреновый, </w:t>
      </w:r>
      <w:proofErr w:type="spellStart"/>
      <w:r>
        <w:rPr>
          <w:rFonts w:ascii="Times New Roman" w:hAnsi="Times New Roman"/>
          <w:color w:val="000000"/>
          <w:sz w:val="28"/>
        </w:rPr>
        <w:t>изопреновый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) и силиконы. Резина. 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Волокна: натуральные (хлопок, шерсть, шёлк), искусственные (вискоза, ацетатное волокно), синтетические (капрон и лавсан).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Полимеры специального назначения (</w:t>
      </w:r>
      <w:proofErr w:type="spellStart"/>
      <w:r>
        <w:rPr>
          <w:rFonts w:ascii="Times New Roman" w:hAnsi="Times New Roman"/>
          <w:color w:val="000000"/>
          <w:sz w:val="28"/>
        </w:rPr>
        <w:t>тефлон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кевлар</w:t>
      </w:r>
      <w:proofErr w:type="spellEnd"/>
      <w:r>
        <w:rPr>
          <w:rFonts w:ascii="Times New Roman" w:hAnsi="Times New Roman"/>
          <w:color w:val="000000"/>
          <w:sz w:val="28"/>
        </w:rPr>
        <w:t xml:space="preserve">, электропроводящие полимеры, </w:t>
      </w:r>
      <w:proofErr w:type="spellStart"/>
      <w:r>
        <w:rPr>
          <w:rFonts w:ascii="Times New Roman" w:hAnsi="Times New Roman"/>
          <w:color w:val="000000"/>
          <w:sz w:val="28"/>
        </w:rPr>
        <w:t>биоразлагаемые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полимеры).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Экспериментальные методы изучения веществ и их превращений: ознакомление с образцами природных и искусственных волокон, пластмасс, каучуков, решение экспериментальных задач по теме «Распознавание пластмасс и волокон».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Расчётные задачи.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Нахождение молекулярной формулы органического соединения по массовым долям элементов, входящих в его состав, нахождение молекулярной формулы органического соединения по массе (объёму) продуктов сгорания, по количеству вещества (массе, объёму) продуктов реакции и/или исходных веществ, установление структурной формулы органического вещества на основе его химических свойств или способов получения, определение доли выхода продукта реакции от теоретически возможного.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Межпредметные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Реализация 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связей при изучении органической химии в 10 классе осуществляется через использование как общих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понятий, так и понятий, принятых в отдельных предметах естественно-научного цикла.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Общие естественно-научные понятия: явление, научный факт, гипотеза, теория, закон, анализ, синтез, классификация, наблюдение, измерение, эксперимент, модель, моделирование.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Физика: материя, атом, электрон, протон, нейтрон, молекула, энергетический уровень, вещество, тело, объём, агрегатное состояние вещества, физические величины, единицы измерения, скорость, энергия, масса.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Биология: клетка, организм, экосистема, биосфера, метаболизм, наследственность, автотрофный и гетеротрофный тип питания, брожение, </w:t>
      </w:r>
      <w:r>
        <w:rPr>
          <w:rFonts w:ascii="Times New Roman" w:hAnsi="Times New Roman"/>
          <w:color w:val="000000"/>
          <w:sz w:val="28"/>
        </w:rPr>
        <w:lastRenderedPageBreak/>
        <w:t xml:space="preserve">фотосинтез, дыхание, белки, углеводы, жиры, нуклеиновые кислоты, ферменты.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География: полезные ископаемые, топливо.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Технология: пищевые продукты, основы рационального питания, моющие средства, материалы из искусственных и синтетических волокон.</w:t>
      </w:r>
    </w:p>
    <w:p w:rsidR="00415138" w:rsidRDefault="00415138">
      <w:pPr>
        <w:spacing w:after="0"/>
        <w:ind w:left="120"/>
        <w:jc w:val="both"/>
      </w:pPr>
    </w:p>
    <w:p w:rsidR="00415138" w:rsidRDefault="00802597">
      <w:pPr>
        <w:spacing w:after="0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11 КЛАСС </w:t>
      </w:r>
    </w:p>
    <w:p w:rsidR="00415138" w:rsidRDefault="00415138">
      <w:pPr>
        <w:spacing w:after="0"/>
        <w:ind w:left="120"/>
        <w:jc w:val="both"/>
      </w:pPr>
    </w:p>
    <w:p w:rsidR="00415138" w:rsidRDefault="00802597">
      <w:pPr>
        <w:spacing w:after="0"/>
        <w:ind w:left="120"/>
        <w:jc w:val="both"/>
      </w:pPr>
      <w:r>
        <w:rPr>
          <w:rFonts w:ascii="Times New Roman" w:hAnsi="Times New Roman"/>
          <w:b/>
          <w:color w:val="333333"/>
          <w:sz w:val="28"/>
        </w:rPr>
        <w:t>ОБЩАЯ И НЕОРГАНИЧЕСКАЯ ХИМИЯ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Теоретические основы химии.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Атом. Состав атомных ядер. Химический элемент. Изотопы. Строение электронных оболочек атомов, квантовые числа. Энергетические уровни и подуровни. Атомные </w:t>
      </w:r>
      <w:proofErr w:type="spellStart"/>
      <w:r>
        <w:rPr>
          <w:rFonts w:ascii="Times New Roman" w:hAnsi="Times New Roman"/>
          <w:color w:val="000000"/>
          <w:sz w:val="28"/>
        </w:rPr>
        <w:t>орбитали</w:t>
      </w:r>
      <w:proofErr w:type="spellEnd"/>
      <w:r>
        <w:rPr>
          <w:rFonts w:ascii="Times New Roman" w:hAnsi="Times New Roman"/>
          <w:color w:val="000000"/>
          <w:sz w:val="28"/>
        </w:rPr>
        <w:t xml:space="preserve">. Классификация химических элементов (s-, p-, d-, f-элементы). Распределение электронов по </w:t>
      </w:r>
      <w:proofErr w:type="gramStart"/>
      <w:r>
        <w:rPr>
          <w:rFonts w:ascii="Times New Roman" w:hAnsi="Times New Roman"/>
          <w:color w:val="000000"/>
          <w:sz w:val="28"/>
        </w:rPr>
        <w:t>атомным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орбиталям</w:t>
      </w:r>
      <w:proofErr w:type="spellEnd"/>
      <w:r>
        <w:rPr>
          <w:rFonts w:ascii="Times New Roman" w:hAnsi="Times New Roman"/>
          <w:i/>
          <w:color w:val="000000"/>
          <w:sz w:val="28"/>
        </w:rPr>
        <w:t>.</w:t>
      </w:r>
      <w:r>
        <w:rPr>
          <w:rFonts w:ascii="Times New Roman" w:hAnsi="Times New Roman"/>
          <w:color w:val="000000"/>
          <w:sz w:val="28"/>
        </w:rPr>
        <w:t xml:space="preserve"> Электронные конфигурации атомов элементов первого–четвёртого периодов в основном и возбуждённом состоянии, электронные конфигурац</w:t>
      </w:r>
      <w:proofErr w:type="gramStart"/>
      <w:r>
        <w:rPr>
          <w:rFonts w:ascii="Times New Roman" w:hAnsi="Times New Roman"/>
          <w:color w:val="000000"/>
          <w:sz w:val="28"/>
        </w:rPr>
        <w:t>ии ио</w:t>
      </w:r>
      <w:proofErr w:type="gramEnd"/>
      <w:r>
        <w:rPr>
          <w:rFonts w:ascii="Times New Roman" w:hAnsi="Times New Roman"/>
          <w:color w:val="000000"/>
          <w:sz w:val="28"/>
        </w:rPr>
        <w:t xml:space="preserve">нов. </w:t>
      </w:r>
      <w:proofErr w:type="spellStart"/>
      <w:r>
        <w:rPr>
          <w:rFonts w:ascii="Times New Roman" w:hAnsi="Times New Roman"/>
          <w:color w:val="000000"/>
          <w:sz w:val="28"/>
        </w:rPr>
        <w:t>Электроотрицательность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Периодический закон и Периодическая система химических элементов Д.И. Менделеева. Связь периодического закона и Периодической системы химических элементов с современной теорией строения атомов. Закономерности изменения свойств химических элементов и образуемых ими простых и сложных веществ по группам и периодам. Значение периодического закона Д.И. Менделеева.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Химическая связь. Виды химической связи: </w:t>
      </w:r>
      <w:proofErr w:type="gramStart"/>
      <w:r>
        <w:rPr>
          <w:rFonts w:ascii="Times New Roman" w:hAnsi="Times New Roman"/>
          <w:color w:val="000000"/>
          <w:sz w:val="28"/>
        </w:rPr>
        <w:t>ковалентная</w:t>
      </w:r>
      <w:proofErr w:type="gramEnd"/>
      <w:r>
        <w:rPr>
          <w:rFonts w:ascii="Times New Roman" w:hAnsi="Times New Roman"/>
          <w:color w:val="000000"/>
          <w:sz w:val="28"/>
        </w:rPr>
        <w:t>, ионная, металлическая. Механизмы образования ковалентной связи: обменный и донорно-акцепторный. Энергия и длина связи. Полярность, направленность и насыщаемость ковалентной связи. Кратные связи. Водородная связь. Межмолекулярные взаимодействия.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Валентность и валентные возможности атомов. Связь электронной структуры молекул с их геометрическим строением (на примере соединений элементов второго периода).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Представление о комплексных соединениях. Состав комплексного иона: комплексообразователь, </w:t>
      </w:r>
      <w:proofErr w:type="spellStart"/>
      <w:r>
        <w:rPr>
          <w:rFonts w:ascii="Times New Roman" w:hAnsi="Times New Roman"/>
          <w:color w:val="000000"/>
          <w:sz w:val="28"/>
        </w:rPr>
        <w:t>лиганды</w:t>
      </w:r>
      <w:proofErr w:type="spellEnd"/>
      <w:r>
        <w:rPr>
          <w:rFonts w:ascii="Times New Roman" w:hAnsi="Times New Roman"/>
          <w:color w:val="000000"/>
          <w:sz w:val="28"/>
        </w:rPr>
        <w:t>. Значение комплексных соединений. Понятие о координационной химии.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Вещества молекулярного и немолекулярного строения. Типы кристаллических решёток (структур) и свойства веществ.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Понятие о дисперсных системах. Истинные растворы. Представление о коллоидных растворах. Способы выражения концентрации растворов: массовая доля вещества в растворе, молярная концентрация. Насыщенные и ненасыщенные растворы, растворимость. Кристаллогидраты.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Классификация и номенклатура неорганических веществ. Тривиальные названия отдельных представителей неорганических веществ.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Классификация химических реакций в неорганической и органической химии. Закон сохранения массы веществ; закон сохранения и превращения энергии при химических реакциях. Тепловые эффекты химических реакций. Термохимические уравнения.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Скорость химической реакции, её зависимость от различных факторов. Гомогенные и гетерогенные реакции. Катализ и катализаторы.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Обратимые и необратимые реакции. Химическое равновесие. Константа химического равновесия. Факторы, влияющие на положение химического равновесия: температура, давление и концентрации веществ, участвующих в реакции. Принцип </w:t>
      </w:r>
      <w:proofErr w:type="spellStart"/>
      <w:r>
        <w:rPr>
          <w:rFonts w:ascii="Times New Roman" w:hAnsi="Times New Roman"/>
          <w:color w:val="000000"/>
          <w:sz w:val="28"/>
        </w:rPr>
        <w:t>Ле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Шателье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Электролитическая диссоциация. Сильные и слабые электролиты. Степень диссоциации. Среда водных растворов: кислотная, нейтральная, щелочная. Водородный показатель (</w:t>
      </w:r>
      <w:proofErr w:type="spellStart"/>
      <w:r>
        <w:rPr>
          <w:rFonts w:ascii="Times New Roman" w:hAnsi="Times New Roman"/>
          <w:color w:val="000000"/>
          <w:sz w:val="28"/>
        </w:rPr>
        <w:t>pH</w:t>
      </w:r>
      <w:proofErr w:type="spellEnd"/>
      <w:r>
        <w:rPr>
          <w:rFonts w:ascii="Times New Roman" w:hAnsi="Times New Roman"/>
          <w:color w:val="000000"/>
          <w:sz w:val="28"/>
        </w:rPr>
        <w:t>) раствора. Гидролиз солей. Реакц</w:t>
      </w:r>
      <w:proofErr w:type="gramStart"/>
      <w:r>
        <w:rPr>
          <w:rFonts w:ascii="Times New Roman" w:hAnsi="Times New Roman"/>
          <w:color w:val="000000"/>
          <w:sz w:val="28"/>
        </w:rPr>
        <w:t>ии ио</w:t>
      </w:r>
      <w:proofErr w:type="gramEnd"/>
      <w:r>
        <w:rPr>
          <w:rFonts w:ascii="Times New Roman" w:hAnsi="Times New Roman"/>
          <w:color w:val="000000"/>
          <w:sz w:val="28"/>
        </w:rPr>
        <w:t>нного обмена.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Окислительно-восстановительные реакции. Степень окисления. Окислитель и восстановитель. Процессы окисления и восстановления. Важнейшие окислители и восстановители. Метод электронного баланса. Электролиз растворов и расплавов веществ.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Экспериментальные методы изучения веществ и их превращений: разложение пероксида водорода в присутствии катализатора, модели кристаллических решёток, проведение реакций ионного обмена, определение среды растворов с помощью индикаторов, изучение влияния различных факторов на скорость химической реакции и положение химического равновесия.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Неорганическая химия.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Положение неметаллов в Периодической системе химических элементов Д.И. Менделеева и особенности строения их атомов. Физические свойства неметаллов. Аллотропия неметаллов (на примере кислорода, серы, фосфора и углерода).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Водород. Получение, физические и химические свойства: реакции с металлами и неметаллами, восстановительные свойства. Гидриды. Топливные элементы.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Галогены. Нахождение в природе, способы получения, физические и химические свойства. </w:t>
      </w:r>
      <w:proofErr w:type="spellStart"/>
      <w:r>
        <w:rPr>
          <w:rFonts w:ascii="Times New Roman" w:hAnsi="Times New Roman"/>
          <w:color w:val="000000"/>
          <w:sz w:val="28"/>
        </w:rPr>
        <w:t>Галогеноводороды</w:t>
      </w:r>
      <w:proofErr w:type="spellEnd"/>
      <w:r>
        <w:rPr>
          <w:rFonts w:ascii="Times New Roman" w:hAnsi="Times New Roman"/>
          <w:color w:val="000000"/>
          <w:sz w:val="28"/>
        </w:rPr>
        <w:t>. Важнейшие кислородсодержащие соединения галогенов. Лабораторные и промышленные способы получения галогенов. Применение галогенов и их соединений.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Кислород, озон. Лабораторные и промышленные способы получения кислорода. Физические и химические свойства и применение кислорода и озона. Оксиды и пероксиды.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Сера. Нахождение в природе, способы получения, физические и химические свойства. Сероводород, сульфиды. Оксид серы(IV), оксид серы(VI). Сернистая и серная кислоты и их соли. Особенности свойств серной кислоты. Применение серы и её соединений.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Азот. Нахождение в природе, способы получения, физические и химические свойства. Аммиак, нитриды. Оксиды азота. Азотистая и азотная кислоты и их соли. Особенности свойств азотной кислоты. Применение азота и его соединений. Азотные удобрения.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Фосфор. Нахождение в природе, способы получения, физические и химические свойства. Фосфиды и </w:t>
      </w:r>
      <w:proofErr w:type="spellStart"/>
      <w:r>
        <w:rPr>
          <w:rFonts w:ascii="Times New Roman" w:hAnsi="Times New Roman"/>
          <w:color w:val="000000"/>
          <w:sz w:val="28"/>
        </w:rPr>
        <w:t>фосфин</w:t>
      </w:r>
      <w:proofErr w:type="spellEnd"/>
      <w:r>
        <w:rPr>
          <w:rFonts w:ascii="Times New Roman" w:hAnsi="Times New Roman"/>
          <w:color w:val="000000"/>
          <w:sz w:val="28"/>
        </w:rPr>
        <w:t>. Оксиды фосфора, фосфорная кислота и её соли. Применение фосфора и его соединений. Фосфорные удобрения.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Углерод, нахождение в природе. Аллотропные модификации. Физические и химические свойства простых веществ, образованных углеродом. Оксид углерода(II), оксид углерода(IV), угольная кислота и её соли. Активированный уголь, адсорбция. Фуллерены, </w:t>
      </w:r>
      <w:proofErr w:type="spellStart"/>
      <w:r>
        <w:rPr>
          <w:rFonts w:ascii="Times New Roman" w:hAnsi="Times New Roman"/>
          <w:color w:val="000000"/>
          <w:sz w:val="28"/>
        </w:rPr>
        <w:t>графен</w:t>
      </w:r>
      <w:proofErr w:type="spellEnd"/>
      <w:r>
        <w:rPr>
          <w:rFonts w:ascii="Times New Roman" w:hAnsi="Times New Roman"/>
          <w:color w:val="000000"/>
          <w:sz w:val="28"/>
        </w:rPr>
        <w:t xml:space="preserve">, углеродные </w:t>
      </w:r>
      <w:proofErr w:type="spellStart"/>
      <w:r>
        <w:rPr>
          <w:rFonts w:ascii="Times New Roman" w:hAnsi="Times New Roman"/>
          <w:color w:val="000000"/>
          <w:sz w:val="28"/>
        </w:rPr>
        <w:t>нанотрубки</w:t>
      </w:r>
      <w:proofErr w:type="spellEnd"/>
      <w:r>
        <w:rPr>
          <w:rFonts w:ascii="Times New Roman" w:hAnsi="Times New Roman"/>
          <w:color w:val="000000"/>
          <w:sz w:val="28"/>
        </w:rPr>
        <w:t xml:space="preserve">. Применение простых веществ, образованных углеродом, и его соединений.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Кремний. Нахождение в природе, способы получения, физические и химические свойства. Оксид кремния(IV), кремниевая кислота, силикаты. Применение кремния и его соединений. Стекло, его получение, виды стекла.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Положение металлов в Периодической системе химических элементов. Особенности строения электронных оболочек атомов металлов. Общие физические свойства металлов. Применение металлов в быту и технике. Сплавы металлов.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Электрохимический ряд напряжений металлов. Общие способы получения металлов: гидрометаллургия, пирометаллургия, электрометаллургия. Понятие о коррозии металлов. Способы защиты от коррозии.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Общая характеристика металлов IA-группы Периодической системы химических элементов. Натрий и калий: получение, физические и химические свойства, применение простых веществ и их соединений.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Общая характеристика металлов IIA-группы Периодической системы химических элементов. Магний и кальций: получение, физические и химические свойства, применение простых веществ и их соединений. Жёсткость воды и способы её устранения.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 xml:space="preserve">Алюминий: получение, физические и химические свойства, применение простого вещества и его соединений. Амфотерные свойства оксида и </w:t>
      </w:r>
      <w:proofErr w:type="spellStart"/>
      <w:r>
        <w:rPr>
          <w:rFonts w:ascii="Times New Roman" w:hAnsi="Times New Roman"/>
          <w:color w:val="000000"/>
          <w:sz w:val="28"/>
        </w:rPr>
        <w:t>гидроксида</w:t>
      </w:r>
      <w:proofErr w:type="spellEnd"/>
      <w:r>
        <w:rPr>
          <w:rFonts w:ascii="Times New Roman" w:hAnsi="Times New Roman"/>
          <w:color w:val="000000"/>
          <w:sz w:val="28"/>
        </w:rPr>
        <w:t xml:space="preserve"> алюминия, </w:t>
      </w:r>
      <w:proofErr w:type="spellStart"/>
      <w:r>
        <w:rPr>
          <w:rFonts w:ascii="Times New Roman" w:hAnsi="Times New Roman"/>
          <w:color w:val="000000"/>
          <w:sz w:val="28"/>
        </w:rPr>
        <w:t>гидроксокомплексы</w:t>
      </w:r>
      <w:proofErr w:type="spellEnd"/>
      <w:r>
        <w:rPr>
          <w:rFonts w:ascii="Times New Roman" w:hAnsi="Times New Roman"/>
          <w:color w:val="000000"/>
          <w:sz w:val="28"/>
        </w:rPr>
        <w:t xml:space="preserve"> алюминия.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Общая характеристика металлов побочных подгрупп (Б-групп) Периодической системы химических элементов.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Физические и химические свойства хрома и его соединений. Оксиды и гидроксиды хрома(II), хрома(III) и хрома(VI). Хроматы и дихроматы, их окислительные свойства. Получение и применение хрома.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Физические и химические свойства марганца и его соединений. Важнейшие соединения марганца(II), марганца(IV), марганца(VI) и марганца(VII). Перманганат калия, его окислительные свойства.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Физические и химические свойства железа и его соединений. Оксиды, гидроксиды и соли железа(II) и железа(III). Получение и применение железа и его сплавов.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Физические и химические свойства меди и её соединений. Получение и применение меди и её соединений.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Цинк: получение, физические и химические свойства. Амфотерные свойства оксида и </w:t>
      </w:r>
      <w:proofErr w:type="spellStart"/>
      <w:r>
        <w:rPr>
          <w:rFonts w:ascii="Times New Roman" w:hAnsi="Times New Roman"/>
          <w:color w:val="000000"/>
          <w:sz w:val="28"/>
        </w:rPr>
        <w:t>гидроксида</w:t>
      </w:r>
      <w:proofErr w:type="spellEnd"/>
      <w:r>
        <w:rPr>
          <w:rFonts w:ascii="Times New Roman" w:hAnsi="Times New Roman"/>
          <w:color w:val="000000"/>
          <w:sz w:val="28"/>
        </w:rPr>
        <w:t xml:space="preserve"> цинка, </w:t>
      </w:r>
      <w:proofErr w:type="spellStart"/>
      <w:r>
        <w:rPr>
          <w:rFonts w:ascii="Times New Roman" w:hAnsi="Times New Roman"/>
          <w:color w:val="000000"/>
          <w:sz w:val="28"/>
        </w:rPr>
        <w:t>гидроксокомплексы</w:t>
      </w:r>
      <w:proofErr w:type="spellEnd"/>
      <w:r>
        <w:rPr>
          <w:rFonts w:ascii="Times New Roman" w:hAnsi="Times New Roman"/>
          <w:color w:val="000000"/>
          <w:sz w:val="28"/>
        </w:rPr>
        <w:t xml:space="preserve"> цинка. Применение цинка и его соединений.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Экспериментальные методы изучения веществ и их превращений: изучение образцов неметаллов, горение серы, фосфора, железа, магния в кислороде, изучение коллекции «Металлы и сплавы», взаимодействие щелочных и щелочноземельных металлов с водой (возможно использование видеоматериалов), взаимодействие цинка и железа с растворами кислот и щелочей, качественные реакции на неорганические анионы, катион водорода и катионы металлов, взаимодействие гидроксидов алюминия и цинка с растворами кислот и</w:t>
      </w:r>
      <w:proofErr w:type="gramEnd"/>
      <w:r>
        <w:rPr>
          <w:rFonts w:ascii="Times New Roman" w:hAnsi="Times New Roman"/>
          <w:color w:val="000000"/>
          <w:sz w:val="28"/>
        </w:rPr>
        <w:t xml:space="preserve"> щелочей, решение экспериментальных задач по темам «Галогены», «Сера и её соединения», «Азот и </w:t>
      </w:r>
      <w:proofErr w:type="gramStart"/>
      <w:r>
        <w:rPr>
          <w:rFonts w:ascii="Times New Roman" w:hAnsi="Times New Roman"/>
          <w:color w:val="000000"/>
          <w:sz w:val="28"/>
        </w:rPr>
        <w:t>фосфор</w:t>
      </w:r>
      <w:proofErr w:type="gramEnd"/>
      <w:r>
        <w:rPr>
          <w:rFonts w:ascii="Times New Roman" w:hAnsi="Times New Roman"/>
          <w:color w:val="000000"/>
          <w:sz w:val="28"/>
        </w:rPr>
        <w:t xml:space="preserve"> и их соединения», «Металлы главных подгрупп», «Металлы побочных подгрупп».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Химия и жизнь.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Роль химии в обеспечении устойчивого развития человечества. Понятие о научных методах познания и методологии научного исследования. Научные принципы организации химического производства. Промышленные способы получения важнейших веществ (на примере производства аммиака, серной кислоты, метанола). Промышленные способы получения металлов и сплавов. Химическое загрязнение окружающей среды и его последствия. Роль химии в обеспечении энергетической безопасности.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Химия и здоровье человека. Лекарственные средства. Правила использования лекарственных препаратов. Роль химии в развитии медицины.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Химия пищи: основные компоненты, пищевые добавки. Роль химии в обеспечении пищевой безопасности.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Косметические и парфюмерные средства. Бытовая химия. Правила безопасного использования препаратов бытовой химии в повседневной жизни.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Химия в строительстве: важнейшие строительные материалы (цемент, бетон).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Химия в сельском хозяйстве. Органические и минеральные удобрения.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Современные конструкционные материалы, краски, стекло, керамика. Материалы для электроники. </w:t>
      </w:r>
      <w:proofErr w:type="spellStart"/>
      <w:r>
        <w:rPr>
          <w:rFonts w:ascii="Times New Roman" w:hAnsi="Times New Roman"/>
          <w:color w:val="000000"/>
          <w:sz w:val="28"/>
        </w:rPr>
        <w:t>Нанотехнологии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Расчётные задачи.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Расчёты: массы вещества или объёма газов по известному количеству вещества, массе или объёму одного из участвующих в реакции веществ, массы (объёма, количества вещества) продуктов реакции, если одно из веществ имеет примеси, массы (объёма, количества вещества) продукта реакции, если одно из веществ дано в виде раствора с определённой массовой долей растворённого вещества, массовой доли и молярной концентрации вещества в растворе, доли</w:t>
      </w:r>
      <w:proofErr w:type="gramEnd"/>
      <w:r>
        <w:rPr>
          <w:rFonts w:ascii="Times New Roman" w:hAnsi="Times New Roman"/>
          <w:color w:val="000000"/>
          <w:sz w:val="28"/>
        </w:rPr>
        <w:t xml:space="preserve"> выхода продукта реакции </w:t>
      </w:r>
      <w:proofErr w:type="gramStart"/>
      <w:r>
        <w:rPr>
          <w:rFonts w:ascii="Times New Roman" w:hAnsi="Times New Roman"/>
          <w:color w:val="000000"/>
          <w:sz w:val="28"/>
        </w:rPr>
        <w:t>от</w:t>
      </w:r>
      <w:proofErr w:type="gramEnd"/>
      <w:r>
        <w:rPr>
          <w:rFonts w:ascii="Times New Roman" w:hAnsi="Times New Roman"/>
          <w:color w:val="000000"/>
          <w:sz w:val="28"/>
        </w:rPr>
        <w:t xml:space="preserve"> теоретически возможного.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Межпредметные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Реализация 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связей при изучении общей и неорганической химии в 11 классе осуществляется через использование как общих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понятий, так и понятий, принятых в отдельных предметах естественно-научного цикла.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Общие естественно-научные понятия: явление, научный факт, гипотеза, теория, закон, анализ, синтез, классификация, периодичность, наблюдение, измерение, эксперимент, модель, моделирование.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Физика: материя, микромир, макромир, атом, электрон, протон, нейтрон, ион, изотопы, радиоактивность, молекула, энергетический уровень, вещество, тело, объём, агрегатное состояние вещества, идеальный газ, физические величины, единицы измерения, скорость, энергия, масса.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Биология: клетка, организм, экосистема, биосфера, метаболизм, макро- и микроэлементы, белки, жиры, углеводы, нуклеиновые кислоты, ферменты, гормоны, круговорот веществ и поток энергии в экосистемах.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География: минералы, горные породы, полезные ископаемые, топливо, ресурсы.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Технология: химическая промышленность, металлургия, строительные материалы, сельскохозяйственное производство, пищевая промышленность, фармацевтическая промышленность, производство косметических </w:t>
      </w:r>
      <w:r>
        <w:rPr>
          <w:rFonts w:ascii="Times New Roman" w:hAnsi="Times New Roman"/>
          <w:color w:val="000000"/>
          <w:sz w:val="28"/>
        </w:rPr>
        <w:lastRenderedPageBreak/>
        <w:t xml:space="preserve">препаратов, производство конструкционных материалов, электронная промышленность, </w:t>
      </w:r>
      <w:proofErr w:type="spellStart"/>
      <w:r>
        <w:rPr>
          <w:rFonts w:ascii="Times New Roman" w:hAnsi="Times New Roman"/>
          <w:color w:val="000000"/>
          <w:sz w:val="28"/>
        </w:rPr>
        <w:t>нанотехнологии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  <w:proofErr w:type="gramEnd"/>
    </w:p>
    <w:p w:rsidR="00415138" w:rsidRDefault="00415138">
      <w:pPr>
        <w:sectPr w:rsidR="00415138">
          <w:pgSz w:w="11906" w:h="16383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 w:line="264" w:lineRule="auto"/>
        <w:ind w:left="120"/>
        <w:jc w:val="both"/>
      </w:pPr>
      <w:bookmarkStart w:id="3" w:name="block-65590437"/>
      <w:bookmarkEnd w:id="2"/>
      <w:r>
        <w:rPr>
          <w:rFonts w:ascii="Times New Roman" w:hAnsi="Times New Roman"/>
          <w:color w:val="000000"/>
          <w:sz w:val="28"/>
        </w:rPr>
        <w:lastRenderedPageBreak/>
        <w:t>ПЛАНИРУЕМЫЕ РЕЗУЛЬТАТЫ ОСВОЕНИЯ ПРОГРАММЫ ПО ХИМИИ НА УГЛУБЛЕННОМ УРОВНЕ СРЕДНЕГО ОБЩЕГО ОБРАЗОВАНИЯ</w:t>
      </w:r>
    </w:p>
    <w:p w:rsidR="00415138" w:rsidRDefault="00415138">
      <w:pPr>
        <w:spacing w:after="0" w:line="264" w:lineRule="auto"/>
        <w:ind w:left="120"/>
        <w:jc w:val="both"/>
      </w:pPr>
    </w:p>
    <w:p w:rsidR="00415138" w:rsidRDefault="0080259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415138" w:rsidRDefault="00415138">
      <w:pPr>
        <w:spacing w:after="0" w:line="264" w:lineRule="auto"/>
        <w:ind w:left="120"/>
        <w:jc w:val="both"/>
      </w:pP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В соответствии с </w:t>
      </w:r>
      <w:proofErr w:type="spellStart"/>
      <w:r>
        <w:rPr>
          <w:rFonts w:ascii="Times New Roman" w:hAnsi="Times New Roman"/>
          <w:color w:val="000000"/>
          <w:sz w:val="28"/>
        </w:rPr>
        <w:t>системно-деятельностным</w:t>
      </w:r>
      <w:proofErr w:type="spellEnd"/>
      <w:r>
        <w:rPr>
          <w:rFonts w:ascii="Times New Roman" w:hAnsi="Times New Roman"/>
          <w:color w:val="000000"/>
          <w:sz w:val="28"/>
        </w:rPr>
        <w:t xml:space="preserve"> подходом в структуре личностных результатов освоения предмета «Химия» на уровне среднего общего образования выделены следующие составляющие: осознание обучающимися российской гражданской идентичности; готовность к саморазвитию, самостоятельности и самоопределению; наличие мотивации к обучению; готовность и способность обучающихся руководствоваться принятыми в обществе правилами и нормами поведения; наличие правосознания, экологической культуры;</w:t>
      </w:r>
      <w:proofErr w:type="gramEnd"/>
      <w:r>
        <w:rPr>
          <w:rFonts w:ascii="Times New Roman" w:hAnsi="Times New Roman"/>
          <w:color w:val="000000"/>
          <w:sz w:val="28"/>
        </w:rPr>
        <w:t xml:space="preserve"> способность ставить цели и строить жизненные планы.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Личностные результаты освоения предмета «Химия» отражают </w:t>
      </w: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опыта познавательной и практической деятельности обучающихся в процессе реализации образовательной деятельности.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Личностные результаты освоения предмета «Химия» отражают </w:t>
      </w: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опыта познавательной и практической деятельности обучающихся в процессе реализации образовательной деятельности, в том числе в части: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1) гражданского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осознания </w:t>
      </w:r>
      <w:proofErr w:type="gramStart"/>
      <w:r>
        <w:rPr>
          <w:rFonts w:ascii="Times New Roman" w:hAnsi="Times New Roman"/>
          <w:color w:val="000000"/>
          <w:sz w:val="28"/>
        </w:rPr>
        <w:t>обучающимися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своих конституционных прав и обязанностей, уважения к закону и правопорядку;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представления о социальных нормах и правилах межличностных отношений в коллективе;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готовности к совместной творческой деятельности при создании учебных проектов, решении учебных и познавательных задач, выполнении химических экспериментов;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способности понимать и принимать мотивы, намерения, логику и аргументы других при анализе различных видов учебной деятельности;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патриотического воспитания: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ценностного отношения к историческому и научному наследию отечественной химии;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уважения к процессу творчества в области теории и практического приложения химии, осознания того, что данные науки есть результат длительных наблюдений, кропотливых экспериментальных поисков, постоянного труда учёных и практиков;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интереса и познавательных мотивов в получении и последующем анализе информации о передовых достижениях современной отечественной химии;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духовно-нравственного воспитания: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нравственного сознания, этического поведения;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способности оценивать ситуации, связанные с химическими явлениями, и принимать осознанные решения, ориентируясь на морально-нравственные нормы и ценности;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готовности оценивать своё поведение и поступки своих товарищей с позиций нравственных и правовых норм и с учётом осознания последствий поступков;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4) формирования культуры здоровья: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понимания ценностей здорового и безопасного образа жизни, необходимости ответственного отношения к собственному физическому и психическому здоровью;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соблюдения правил безопасного обращения с веществами в быту, повседневной жизни, в трудовой деятельности;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понимания ценности правил индивидуального и коллективного безопасного поведения в ситуациях, угрожающих здоровью и жизни людей;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осознания последствий и неприятия вредных привычек (употребления алкоголя, наркотиков, курения);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5) трудового воспитания: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коммуникативной компетентности в учебно-исследовательской деятельности, общественно полезной, творческой и других видах деятельности;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установки на активное участие в решении практических задач социальной направленности (в рамках своего класса, школы);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интереса к практическому изучению профессий различного рода, в том числе на основе применения предметных знаний по химии;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уважения к труду, людям труда и результатам трудовой деятельности;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готовности к осознанному выбору индивидуальной траектории образования, будущей профессии и реализации собственных жизненных планов с учётом личностных интересов, способностей к химии, интересов и потребностей общества;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6) экологического воспитания: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экологически целесообразного отношения к природе как источнику существования жизни на Земле;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понимания глобального характера экологических проблем, влияния </w:t>
      </w:r>
      <w:proofErr w:type="gramStart"/>
      <w:r>
        <w:rPr>
          <w:rFonts w:ascii="Times New Roman" w:hAnsi="Times New Roman"/>
          <w:color w:val="000000"/>
          <w:sz w:val="28"/>
        </w:rPr>
        <w:t>экономических процессов</w:t>
      </w:r>
      <w:proofErr w:type="gramEnd"/>
      <w:r>
        <w:rPr>
          <w:rFonts w:ascii="Times New Roman" w:hAnsi="Times New Roman"/>
          <w:color w:val="000000"/>
          <w:sz w:val="28"/>
        </w:rPr>
        <w:t xml:space="preserve"> на состояние природной и социальной среды;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осознания необходимости использования достижений химии для решения вопросов рационального природопользования;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активного неприятия действий, приносящих вред окружающей природной среде, умения прогнозировать неблагоприятные экологические последствия предпринимаемых действий и предотвращать их;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наличия развитого экологического мышления, экологической культуры, опыта деятельности экологической направленности, умения руководствоваться ими в познавательной, коммуникативной и социальной практике, способности и умения активно противостоять идеологии </w:t>
      </w:r>
      <w:proofErr w:type="spellStart"/>
      <w:r>
        <w:rPr>
          <w:rFonts w:ascii="Times New Roman" w:hAnsi="Times New Roman"/>
          <w:color w:val="000000"/>
          <w:sz w:val="28"/>
        </w:rPr>
        <w:t>хемофобии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7) ценности научного познания: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мировоззрения, соответствующего современному уровню развития науки и общественной практики;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понимания специфики химии как науки, осознания её роли в формировании рационального научного мышления, создании целостного представления об окружающем мире как о единстве природы и человека, в познании природных закономерностей и решении проблем сохранения природного равновесия;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убеждённости в особой значимости химии для современной цивилизации: в её гуманистической направленности и важной роли в создании новой базы материальной культуры, в решении глобальных проблем устойчивого развития человечества – сырьевой, энергетической, пищевой и экологической безопасности, в развитии медицины, обеспечении условий успешного труда и экологически комфортной жизни каждого члена общества;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естественно-научной</w:t>
      </w:r>
      <w:proofErr w:type="gramEnd"/>
      <w:r>
        <w:rPr>
          <w:rFonts w:ascii="Times New Roman" w:hAnsi="Times New Roman"/>
          <w:color w:val="000000"/>
          <w:sz w:val="28"/>
        </w:rPr>
        <w:t xml:space="preserve"> грамотности: понимания сущности методов познания, используемых в естественных науках, способности использовать получаемые знания для анализа и объяснения явлений окружающего мира и происходящих в нём изменений, умения делать обоснованные заключения на основе научных фактов и имеющихся данных с целью получения достоверных выводов;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способности самостоятельно использовать химические знания для решения проблем в реальных жизненных ситуациях;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интереса к познанию, исследовательской деятельности;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готовности и способности к непрерывному образованию и самообразованию, к активному получению новых знаний по химии в соответствии с жизненными потребностями;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интереса к особенностям труда в различных сферах профессиональной деятельности.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>МЕТАПРЕДМЕТНЫЕ РЕЗУЛЬТАТЫ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результаты освоения программы по химии на уровне среднего общего образования включают: 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значимые для формирования мировоззрения обучающихся междисциплинарные (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) общенаучные понятия, отражающие целостность научной картины мира и специфику методов познания, используемых в естественных науках (материя, вещество, энергия, явление, процесс, система, научный факт, принцип, гипотеза, закономерность, закон, теория, исследование, наблюдение, измерение, эксперимент и другие);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универсальные учебные действия (познавательные, коммуникативные, регулятивные), обеспечивающие формирование функциональной грамотности и социальной компетенции </w:t>
      </w:r>
      <w:proofErr w:type="gramStart"/>
      <w:r>
        <w:rPr>
          <w:rFonts w:ascii="Times New Roman" w:hAnsi="Times New Roman"/>
          <w:color w:val="000000"/>
          <w:sz w:val="28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</w:rPr>
        <w:t xml:space="preserve">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способность </w:t>
      </w:r>
      <w:proofErr w:type="gramStart"/>
      <w:r>
        <w:rPr>
          <w:rFonts w:ascii="Times New Roman" w:hAnsi="Times New Roman"/>
          <w:color w:val="000000"/>
          <w:sz w:val="28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использовать освоенные междисциплинарные, мировоззренческие знания и универсальные учебные действия в познавательной и социальной практике.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результаты отражают овладение универсальными учебными познавательными, коммуникативными и регулятивными действиями.</w:t>
      </w:r>
    </w:p>
    <w:p w:rsidR="00415138" w:rsidRDefault="00415138">
      <w:pPr>
        <w:spacing w:after="0" w:line="264" w:lineRule="auto"/>
        <w:ind w:left="120"/>
      </w:pPr>
    </w:p>
    <w:p w:rsidR="00415138" w:rsidRDefault="00802597">
      <w:pPr>
        <w:spacing w:after="0" w:line="264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1) базовые логические действия: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самостоятельно формулировать и актуализировать проблему, рассматривать её всесторонне;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определять цели деятельности, задавая параметры и критерии их достижения, соотносить результаты деятельности с поставленными целями;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использовать при освоении знаний приёмы логического мышления: выделять характерные признаки понятий и устанавливать их взаимосвязь, использовать соответствующие понятия для объяснения отдельных фактов и явлений;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выбирать основания и критерии для классификации веществ и химических реакций;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устанавливать причинно-следственные связи между изучаемыми явлениями;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строить </w:t>
      </w:r>
      <w:proofErr w:type="gramStart"/>
      <w:r>
        <w:rPr>
          <w:rFonts w:ascii="Times New Roman" w:hAnsi="Times New Roman"/>
          <w:color w:val="000000"/>
          <w:sz w:val="28"/>
        </w:rPr>
        <w:t>логические рассуждения</w:t>
      </w:r>
      <w:proofErr w:type="gramEnd"/>
      <w:r>
        <w:rPr>
          <w:rFonts w:ascii="Times New Roman" w:hAnsi="Times New Roman"/>
          <w:color w:val="000000"/>
          <w:sz w:val="28"/>
        </w:rPr>
        <w:t xml:space="preserve"> (индуктивные, дедуктивные, по аналогии), выявлять закономерности и противоречия в рассматриваемых явлениях, формулировать выводы и заключения;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применять в процессе </w:t>
      </w:r>
      <w:proofErr w:type="gramStart"/>
      <w:r>
        <w:rPr>
          <w:rFonts w:ascii="Times New Roman" w:hAnsi="Times New Roman"/>
          <w:color w:val="000000"/>
          <w:sz w:val="28"/>
        </w:rPr>
        <w:t>познания</w:t>
      </w:r>
      <w:proofErr w:type="gramEnd"/>
      <w:r>
        <w:rPr>
          <w:rFonts w:ascii="Times New Roman" w:hAnsi="Times New Roman"/>
          <w:color w:val="000000"/>
          <w:sz w:val="28"/>
        </w:rPr>
        <w:t xml:space="preserve"> используемые в химии символические (знаковые) модели, преобразовывать модельные представления – химический знак (символ) элемента, химическая формула, уравнение химической </w:t>
      </w:r>
      <w:r>
        <w:rPr>
          <w:rFonts w:ascii="Times New Roman" w:hAnsi="Times New Roman"/>
          <w:color w:val="000000"/>
          <w:sz w:val="28"/>
        </w:rPr>
        <w:lastRenderedPageBreak/>
        <w:t>реакции – при решении учебных познавательных и практических задач, применять названные модельные представления для выявления характерных признаков изучаемых веществ и химических реакций.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2) базовые исследовательские действия: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основами методов научного познания веществ и химических реакций;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формулировать цели и задачи исследования,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владеть навыками самостоятельного планирования и проведения ученических экспериментов, совершенствовать умения наблюдать за ходом процесса, самостоятельно прогнозировать его результат, формулировать обобщения и выводы относительно достоверности результатов исследования, составлять обоснованный отчёт о проделанной работе;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приобретать опыт ученической исследовательской и проектной деятельности, проявлять способность и готовность к самостоятельному поиску методов решения практических задач, применению различных методов познания.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3) работа с информацией: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ориентироваться в различных источниках информации (научно-популярная литература химического содержания, справочные пособия, ресурсы Интернета), анализировать информацию различных видов и форм представления, критически оценивать её достоверность и непротиворечивость;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формулировать запросы и применять различные методы при поиске и отборе информации, необходимой для выполнения учебных задач определённого типа;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приобретать опыт использования информационно-коммуникативных технологий и различных поисковых систем;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(схемы, графики, диаграммы, таблицы, рисунки и другие);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использовать научный язык в качестве средства при работе с химической информацией: применять </w:t>
      </w:r>
      <w:proofErr w:type="spellStart"/>
      <w:r>
        <w:rPr>
          <w:rFonts w:ascii="Times New Roman" w:hAnsi="Times New Roman"/>
          <w:color w:val="000000"/>
          <w:sz w:val="28"/>
        </w:rPr>
        <w:t>межпредметные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(физические и математические) знаки и символы, формулы, аббревиатуры, номенклатуру;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/>
        <w:ind w:firstLine="600"/>
      </w:pPr>
      <w:r>
        <w:rPr>
          <w:rFonts w:ascii="Times New Roman" w:hAnsi="Times New Roman"/>
          <w:color w:val="000000"/>
          <w:sz w:val="28"/>
        </w:rPr>
        <w:t>использовать знаково-символические средства наглядности.</w:t>
      </w:r>
    </w:p>
    <w:p w:rsidR="00415138" w:rsidRDefault="00415138">
      <w:pPr>
        <w:spacing w:after="0"/>
        <w:ind w:left="120"/>
      </w:pPr>
    </w:p>
    <w:p w:rsidR="00415138" w:rsidRDefault="00415138">
      <w:pPr>
        <w:spacing w:after="0"/>
        <w:ind w:left="120"/>
      </w:pPr>
    </w:p>
    <w:p w:rsidR="00415138" w:rsidRDefault="00802597">
      <w:pPr>
        <w:spacing w:after="0"/>
        <w:ind w:firstLine="600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/>
        <w:ind w:firstLine="600"/>
      </w:pPr>
      <w:r>
        <w:rPr>
          <w:rFonts w:ascii="Times New Roman" w:hAnsi="Times New Roman"/>
          <w:color w:val="000000"/>
          <w:sz w:val="28"/>
        </w:rPr>
        <w:t>задавать вопросы по существу обсуждаемой темы в ходе диалога и/или дискуссии, высказывать идеи, формулировать свои предложения относительно выполнения предложенной задачи;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выступать с презентацией результатов познавательной деятельности, полученных самостоятельно или совместно со сверстниками при выполнении химического эксперимента, практической работы по исследованию свойств изучаемых веществ, реализации учебного проекта, и формулировать выводы по результатам проведённых исследований путём согласования позиций в ходе обсуждения и обмена мнениями.</w:t>
      </w:r>
    </w:p>
    <w:p w:rsidR="00415138" w:rsidRDefault="00415138">
      <w:pPr>
        <w:spacing w:after="0"/>
        <w:ind w:left="120"/>
      </w:pPr>
    </w:p>
    <w:p w:rsidR="00415138" w:rsidRDefault="00415138">
      <w:pPr>
        <w:spacing w:after="0"/>
        <w:ind w:left="120"/>
      </w:pP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действия:</w:t>
      </w:r>
    </w:p>
    <w:p w:rsidR="00415138" w:rsidRDefault="00415138">
      <w:pPr>
        <w:spacing w:after="0" w:line="264" w:lineRule="auto"/>
        <w:ind w:left="120"/>
        <w:jc w:val="both"/>
      </w:pP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самостоятельно планировать и осуществлять свою познавательную деятельность, определяя её цели и задачи, контролировать и по мере необходимости корректировать предлагаемый алгоритм действий при выполнении учебных и исследовательских задач, выбирать наиболее эффективный способ их решения с учётом получения новых знаний о веществах и химических реакциях; </w:t>
      </w:r>
    </w:p>
    <w:p w:rsidR="00415138" w:rsidRDefault="00415138">
      <w:pPr>
        <w:spacing w:after="0"/>
        <w:ind w:left="120"/>
      </w:pP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осуществлять самоконтроль деятельности на основе самоанализа и самооценки.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«Химия» научные знания, умения и способы действий по освоению, интерпретации и преобразованию знаний, виды деятельности по получению нового знания и применению знаний в различных учебных ситуациях, а также в реальных жизненных ситуациях, связанных с химией.</w:t>
      </w:r>
      <w:proofErr w:type="gramEnd"/>
      <w:r>
        <w:rPr>
          <w:rFonts w:ascii="Times New Roman" w:hAnsi="Times New Roman"/>
          <w:color w:val="000000"/>
          <w:sz w:val="28"/>
        </w:rPr>
        <w:t xml:space="preserve"> В программе по химии предметные результаты представлены по годам изучения.</w:t>
      </w:r>
    </w:p>
    <w:p w:rsidR="00415138" w:rsidRDefault="00415138">
      <w:pPr>
        <w:spacing w:after="0" w:line="264" w:lineRule="auto"/>
        <w:ind w:left="120"/>
        <w:jc w:val="both"/>
      </w:pPr>
      <w:bookmarkStart w:id="4" w:name="_Toc139840030"/>
      <w:bookmarkEnd w:id="4"/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10 КЛАСС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Предметные результаты освоения курса «Органическая химия» отражают: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представлений: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экологической, энергетической и </w:t>
      </w:r>
      <w:r>
        <w:rPr>
          <w:rFonts w:ascii="Times New Roman" w:hAnsi="Times New Roman"/>
          <w:color w:val="000000"/>
          <w:sz w:val="28"/>
        </w:rPr>
        <w:lastRenderedPageBreak/>
        <w:t>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 к своему здоровью и природной среде;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владение системой химических знаний, которая включает: основополагающие понятия – химический элемент, атом, ядро и электронная оболочка атома, </w:t>
      </w:r>
      <w:proofErr w:type="spellStart"/>
      <w:r>
        <w:rPr>
          <w:rFonts w:ascii="Times New Roman" w:hAnsi="Times New Roman"/>
          <w:color w:val="000000"/>
          <w:sz w:val="28"/>
        </w:rPr>
        <w:t>s</w:t>
      </w:r>
      <w:proofErr w:type="spellEnd"/>
      <w:r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p</w:t>
      </w:r>
      <w:proofErr w:type="spellEnd"/>
      <w:r>
        <w:rPr>
          <w:rFonts w:ascii="Times New Roman" w:hAnsi="Times New Roman"/>
          <w:color w:val="000000"/>
          <w:sz w:val="28"/>
        </w:rPr>
        <w:t xml:space="preserve">-, d-атомные </w:t>
      </w:r>
      <w:proofErr w:type="spellStart"/>
      <w:r>
        <w:rPr>
          <w:rFonts w:ascii="Times New Roman" w:hAnsi="Times New Roman"/>
          <w:color w:val="000000"/>
          <w:sz w:val="28"/>
        </w:rPr>
        <w:t>орбитали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основное и возбуждённое состояния атома, гибридизация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, ион, молекула, валентность, </w:t>
      </w:r>
      <w:proofErr w:type="spellStart"/>
      <w:r>
        <w:rPr>
          <w:rFonts w:ascii="Times New Roman" w:hAnsi="Times New Roman"/>
          <w:color w:val="000000"/>
          <w:sz w:val="28"/>
        </w:rPr>
        <w:t>электроотрицательность</w:t>
      </w:r>
      <w:proofErr w:type="spellEnd"/>
      <w:r>
        <w:rPr>
          <w:rFonts w:ascii="Times New Roman" w:hAnsi="Times New Roman"/>
          <w:color w:val="000000"/>
          <w:sz w:val="28"/>
        </w:rPr>
        <w:t>, степень окисления, химическая связь, моль, молярная масса, молярный объём, углеродный скелет, функциональная группа, радикал, структурные формулы (развёрнутые, сокращённые, скелетные), изомерия структурная и пространственная (геометрическая, оптическая), изомеры, гомологический ряд</w:t>
      </w:r>
      <w:proofErr w:type="gramEnd"/>
      <w:r>
        <w:rPr>
          <w:rFonts w:ascii="Times New Roman" w:hAnsi="Times New Roman"/>
          <w:color w:val="000000"/>
          <w:sz w:val="28"/>
        </w:rPr>
        <w:t>, гомологи, углеводороды, кислоро</w:t>
      </w:r>
      <w:proofErr w:type="gramStart"/>
      <w:r>
        <w:rPr>
          <w:rFonts w:ascii="Times New Roman" w:hAnsi="Times New Roman"/>
          <w:color w:val="000000"/>
          <w:sz w:val="28"/>
        </w:rPr>
        <w:t>д-</w:t>
      </w:r>
      <w:proofErr w:type="gramEnd"/>
      <w:r>
        <w:rPr>
          <w:rFonts w:ascii="Times New Roman" w:hAnsi="Times New Roman"/>
          <w:color w:val="000000"/>
          <w:sz w:val="28"/>
        </w:rPr>
        <w:t xml:space="preserve"> и азотсодержащие органические соединения, мономер, полимер, структурное звено, высокомолекулярные соединения; теории, законы (периодический закон Д. И. Менделеева, теория строения органических веществ А. М. Бутлерова, закон сохранения массы веществ, закон сохранения и превращения энергии при химических реакциях), закономерности, символический язык химии, мировоззренческие знания, лежащие в основе понимания причинности и системности химических явлений; </w:t>
      </w:r>
      <w:proofErr w:type="gramStart"/>
      <w:r>
        <w:rPr>
          <w:rFonts w:ascii="Times New Roman" w:hAnsi="Times New Roman"/>
          <w:color w:val="000000"/>
          <w:sz w:val="28"/>
        </w:rPr>
        <w:t xml:space="preserve">представления о механизмах химических реакций, термодинамических и кинетических закономерностях их протекания, о взаимном влиянии атомов и групп атомов в молекулах (индуктивный и </w:t>
      </w:r>
      <w:proofErr w:type="spellStart"/>
      <w:r>
        <w:rPr>
          <w:rFonts w:ascii="Times New Roman" w:hAnsi="Times New Roman"/>
          <w:color w:val="000000"/>
          <w:sz w:val="28"/>
        </w:rPr>
        <w:t>мезомерный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эффекты, </w:t>
      </w:r>
      <w:proofErr w:type="spellStart"/>
      <w:r>
        <w:rPr>
          <w:rFonts w:ascii="Times New Roman" w:hAnsi="Times New Roman"/>
          <w:color w:val="000000"/>
          <w:sz w:val="28"/>
        </w:rPr>
        <w:t>ориентанты</w:t>
      </w:r>
      <w:proofErr w:type="spellEnd"/>
      <w:r>
        <w:rPr>
          <w:rFonts w:ascii="Times New Roman" w:hAnsi="Times New Roman"/>
          <w:color w:val="000000"/>
          <w:sz w:val="28"/>
        </w:rPr>
        <w:t xml:space="preserve"> I и II рода); </w:t>
      </w:r>
      <w:proofErr w:type="spellStart"/>
      <w:r>
        <w:rPr>
          <w:rFonts w:ascii="Times New Roman" w:hAnsi="Times New Roman"/>
          <w:color w:val="000000"/>
          <w:sz w:val="28"/>
        </w:rPr>
        <w:t>фактологические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сведения о свойствах, составе, получении и безопасном использовании важнейших органических веществ в быту и практической деятельности человека, общих научных принципах химического производства (на примере производства метанола, переработки нефти);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выявлять характерные признаки понятий, устанавливать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их взаимосвязь, использовать соответствующие понятия при описании состава, строения и свойств органических соединений;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использовать химическую символику для составления молекулярных и структурных (развёрнутых, сокращённых и скелетных) формул органических веществ;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составлять уравнения химических реакций и раскрывать их сущность: окислительно-восстановительных реакций посредством составления электронного баланса этих реакций, реакций ионного обмена путём составления их полных и сокращённых ионных уравнений;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изготавливать модели молекул органических веще</w:t>
      </w:r>
      <w:proofErr w:type="gramStart"/>
      <w:r>
        <w:rPr>
          <w:rFonts w:ascii="Times New Roman" w:hAnsi="Times New Roman"/>
          <w:color w:val="000000"/>
          <w:sz w:val="28"/>
        </w:rPr>
        <w:t>ств дл</w:t>
      </w:r>
      <w:proofErr w:type="gramEnd"/>
      <w:r>
        <w:rPr>
          <w:rFonts w:ascii="Times New Roman" w:hAnsi="Times New Roman"/>
          <w:color w:val="000000"/>
          <w:sz w:val="28"/>
        </w:rPr>
        <w:t>я иллюстрации их химического и пространственного строения;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устанавливать принадлежность изученных органических веществ по их составу и строению к определённому классу/группе соединений, давать им названия по систематической номенклатуре (IUPAC) и приводить тривиальные названия для отдельных представителей органических веществ (этилен, ацетилен, толуол, глицерин, этиленгликоль, фенол, формальдегид, ацетальдегид, ацетон, муравьиная кислота, уксусная кислота, стеариновая, олеиновая, пальмитиновая кислоты, глицин, </w:t>
      </w:r>
      <w:proofErr w:type="spellStart"/>
      <w:r>
        <w:rPr>
          <w:rFonts w:ascii="Times New Roman" w:hAnsi="Times New Roman"/>
          <w:color w:val="000000"/>
          <w:sz w:val="28"/>
        </w:rPr>
        <w:t>аланин</w:t>
      </w:r>
      <w:proofErr w:type="spellEnd"/>
      <w:r>
        <w:rPr>
          <w:rFonts w:ascii="Times New Roman" w:hAnsi="Times New Roman"/>
          <w:color w:val="000000"/>
          <w:sz w:val="28"/>
        </w:rPr>
        <w:t>, мальтоза, фруктоза, анилин, дивинил, изопрен, хлоропрен, стирол и</w:t>
      </w:r>
      <w:proofErr w:type="gramEnd"/>
      <w:r>
        <w:rPr>
          <w:rFonts w:ascii="Times New Roman" w:hAnsi="Times New Roman"/>
          <w:color w:val="000000"/>
          <w:sz w:val="28"/>
        </w:rPr>
        <w:t xml:space="preserve"> другие);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определять вид химической связи в органических соединениях (ковалентная и ионная связь, σ- и </w:t>
      </w:r>
      <w:proofErr w:type="gramStart"/>
      <w:r>
        <w:rPr>
          <w:rFonts w:ascii="Times New Roman" w:hAnsi="Times New Roman"/>
          <w:color w:val="000000"/>
          <w:sz w:val="28"/>
        </w:rPr>
        <w:t>π-</w:t>
      </w:r>
      <w:proofErr w:type="gramEnd"/>
      <w:r>
        <w:rPr>
          <w:rFonts w:ascii="Times New Roman" w:hAnsi="Times New Roman"/>
          <w:color w:val="000000"/>
          <w:sz w:val="28"/>
        </w:rPr>
        <w:t>связь, водородная связь);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применять положения теории строения органических веществ А. М. Бутлерова для объяснения зависимости свойств веществ от их состава и строения;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 характеризовать состав, строение, физические и химические свойства типичных представителей различных классов органических веществ: </w:t>
      </w:r>
      <w:proofErr w:type="spellStart"/>
      <w:r>
        <w:rPr>
          <w:rFonts w:ascii="Times New Roman" w:hAnsi="Times New Roman"/>
          <w:color w:val="000000"/>
          <w:sz w:val="28"/>
        </w:rPr>
        <w:t>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циклоалканов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алкенов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алкадиенов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алкинов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, ароматических углеводородов, спиртов, альдегидов, кетонов, карбоновых кислот, простых и сложных эфиров, жиров, </w:t>
      </w:r>
      <w:proofErr w:type="spellStart"/>
      <w:r>
        <w:rPr>
          <w:rFonts w:ascii="Times New Roman" w:hAnsi="Times New Roman"/>
          <w:color w:val="000000"/>
          <w:sz w:val="28"/>
        </w:rPr>
        <w:t>нитросоединений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аминов, аминокислот, белков, углеводов (мон</w:t>
      </w:r>
      <w:proofErr w:type="gramStart"/>
      <w:r>
        <w:rPr>
          <w:rFonts w:ascii="Times New Roman" w:hAnsi="Times New Roman"/>
          <w:color w:val="000000"/>
          <w:sz w:val="28"/>
        </w:rPr>
        <w:t>о-</w:t>
      </w:r>
      <w:proofErr w:type="gram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ди</w:t>
      </w:r>
      <w:proofErr w:type="spellEnd"/>
      <w:r>
        <w:rPr>
          <w:rFonts w:ascii="Times New Roman" w:hAnsi="Times New Roman"/>
          <w:color w:val="000000"/>
          <w:sz w:val="28"/>
        </w:rPr>
        <w:t xml:space="preserve">- и полисахаридов), иллюстрировать генетическую связь между ними уравнениями соответствующих химических реакций с использованием структурных формул;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(σ- и </w:t>
      </w:r>
      <w:proofErr w:type="gramStart"/>
      <w:r>
        <w:rPr>
          <w:rFonts w:ascii="Times New Roman" w:hAnsi="Times New Roman"/>
          <w:color w:val="000000"/>
          <w:sz w:val="28"/>
        </w:rPr>
        <w:t>π-</w:t>
      </w:r>
      <w:proofErr w:type="gramEnd"/>
      <w:r>
        <w:rPr>
          <w:rFonts w:ascii="Times New Roman" w:hAnsi="Times New Roman"/>
          <w:color w:val="000000"/>
          <w:sz w:val="28"/>
        </w:rPr>
        <w:t>связи), взаимного влияния атомов и групп атомов в молекулах;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характеризовать источники углеводородного сырья (нефть, природный газ, уголь), способы его переработки и практическое применение продуктов переработки;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владения системой знаний о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методах познания – наблюдении, измерении, моделировании, эксперименте (реальном и мысленном) и умения применять эти знания;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применять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 xml:space="preserve">основные операции мыслительной деятельности – анализ и синтез, сравнение, обобщение, </w:t>
      </w:r>
      <w:r>
        <w:rPr>
          <w:rFonts w:ascii="Times New Roman" w:hAnsi="Times New Roman"/>
          <w:color w:val="000000"/>
          <w:sz w:val="28"/>
        </w:rPr>
        <w:lastRenderedPageBreak/>
        <w:t>систематизацию, выявление причинно-следственных связей – для изучения свойств веществ и химических реакций;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выявлять взаимосвязь химических знаний с понятиями и представлениями других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предметов для более осознанного понимания сущности материального единства мира, использовать системные знания по органической химии для объяснения и прогнозирования явлений, имеющих естественно-научную природу;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проводить расчёты по химическим формулам и уравнениям химических реакций с использованием физических величин (масса, объём газов, количество вещества), характеризующих вещества с количественной стороны: расчёты по нахождению химической формулы вещества по известным массовым долям химических элементов, продуктам сгорания, плотности газообразных веществ; 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прогнозировать, анализировать и оценивать с позиций экологической безопасности последствия бытовой и производственной деятельности человека, связанной с переработкой веществ, использовать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полученные знания для принятия грамотных решений проблем в ситуациях, связанных с химией;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самостоятельно планировать и проводить химический эксперимент (получение и изучение свойств органических веществ, качественные реакции углеводородов различных классов и кислородсодержащих органических веществ, решение экспериментальных задач по распознаванию органических веществ)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</w:t>
      </w:r>
      <w:r>
        <w:rPr>
          <w:rFonts w:ascii="Times New Roman" w:hAnsi="Times New Roman"/>
          <w:i/>
          <w:color w:val="000000"/>
          <w:sz w:val="28"/>
        </w:rPr>
        <w:t xml:space="preserve"> и </w:t>
      </w:r>
      <w:r>
        <w:rPr>
          <w:rFonts w:ascii="Times New Roman" w:hAnsi="Times New Roman"/>
          <w:color w:val="000000"/>
          <w:sz w:val="28"/>
        </w:rPr>
        <w:t xml:space="preserve">оценивать их достоверность;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 xml:space="preserve">соблюдать правила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развития; 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осознавать опасность токсического действия на живые организмы определённых органических веществ, понимая смысл показателя ПДК;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анализировать целесообразность применения органических веще</w:t>
      </w:r>
      <w:proofErr w:type="gramStart"/>
      <w:r>
        <w:rPr>
          <w:rFonts w:ascii="Times New Roman" w:hAnsi="Times New Roman"/>
          <w:color w:val="000000"/>
          <w:sz w:val="28"/>
        </w:rPr>
        <w:t>ств в пр</w:t>
      </w:r>
      <w:proofErr w:type="gramEnd"/>
      <w:r>
        <w:rPr>
          <w:rFonts w:ascii="Times New Roman" w:hAnsi="Times New Roman"/>
          <w:color w:val="000000"/>
          <w:sz w:val="28"/>
        </w:rPr>
        <w:t>омышленности и в быту с точки зрения соотношения риск-польза;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 химическую информацию, перерабатывать её и использовать в соответствии с поставленной учебной задачей.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11 КЛАСС</w:t>
      </w:r>
    </w:p>
    <w:p w:rsidR="00415138" w:rsidRDefault="00802597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Предметные результаты освоения курса «Общая и неорганическая химия» отражают: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представлений: о материальном единстве мира, закономерностях и познаваемости явлений природы, о месте и значении химии в системе естественных наук и её роли в обеспечении устойчивого развития,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</w:t>
      </w:r>
      <w:proofErr w:type="gramEnd"/>
      <w:r>
        <w:rPr>
          <w:rFonts w:ascii="Times New Roman" w:hAnsi="Times New Roman"/>
          <w:color w:val="000000"/>
          <w:sz w:val="28"/>
        </w:rPr>
        <w:t xml:space="preserve"> к своему здоровью и природной среде;</w:t>
      </w:r>
    </w:p>
    <w:p w:rsidR="00415138" w:rsidRDefault="00802597">
      <w:pPr>
        <w:spacing w:after="0" w:line="264" w:lineRule="auto"/>
        <w:ind w:firstLine="600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 xml:space="preserve">владение системой химических знаний, которая включает: основополагающие понятия – химический элемент, атом, ядро атома, изотопы, электронная оболочка атома, </w:t>
      </w:r>
      <w:proofErr w:type="spellStart"/>
      <w:r>
        <w:rPr>
          <w:rFonts w:ascii="Times New Roman" w:hAnsi="Times New Roman"/>
          <w:color w:val="000000"/>
          <w:sz w:val="28"/>
        </w:rPr>
        <w:t>s</w:t>
      </w:r>
      <w:proofErr w:type="spellEnd"/>
      <w:r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p</w:t>
      </w:r>
      <w:proofErr w:type="spellEnd"/>
      <w:r>
        <w:rPr>
          <w:rFonts w:ascii="Times New Roman" w:hAnsi="Times New Roman"/>
          <w:color w:val="000000"/>
          <w:sz w:val="28"/>
        </w:rPr>
        <w:t xml:space="preserve">-, d-атомные </w:t>
      </w:r>
      <w:proofErr w:type="spellStart"/>
      <w:r>
        <w:rPr>
          <w:rFonts w:ascii="Times New Roman" w:hAnsi="Times New Roman"/>
          <w:color w:val="000000"/>
          <w:sz w:val="28"/>
        </w:rPr>
        <w:t>орбитали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основное и возбуждённое состояния атома, гибридизация атомных </w:t>
      </w:r>
      <w:proofErr w:type="spellStart"/>
      <w:r>
        <w:rPr>
          <w:rFonts w:ascii="Times New Roman" w:hAnsi="Times New Roman"/>
          <w:color w:val="000000"/>
          <w:sz w:val="28"/>
        </w:rPr>
        <w:t>орбиталей</w:t>
      </w:r>
      <w:proofErr w:type="spellEnd"/>
      <w:r>
        <w:rPr>
          <w:rFonts w:ascii="Times New Roman" w:hAnsi="Times New Roman"/>
          <w:color w:val="000000"/>
          <w:sz w:val="28"/>
        </w:rPr>
        <w:t xml:space="preserve">, ион, молекула, валентность, </w:t>
      </w:r>
      <w:proofErr w:type="spellStart"/>
      <w:r>
        <w:rPr>
          <w:rFonts w:ascii="Times New Roman" w:hAnsi="Times New Roman"/>
          <w:color w:val="000000"/>
          <w:sz w:val="28"/>
        </w:rPr>
        <w:t>электроотрицательность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, степень окисления, химическая связь (ковалентная, ионная, металлическая, водородная), кристаллическая решётка, химическая реакция, раствор, электролиты, </w:t>
      </w:r>
      <w:proofErr w:type="spellStart"/>
      <w:r>
        <w:rPr>
          <w:rFonts w:ascii="Times New Roman" w:hAnsi="Times New Roman"/>
          <w:color w:val="000000"/>
          <w:sz w:val="28"/>
        </w:rPr>
        <w:t>неэлектролиты</w:t>
      </w:r>
      <w:proofErr w:type="spellEnd"/>
      <w:r>
        <w:rPr>
          <w:rFonts w:ascii="Times New Roman" w:hAnsi="Times New Roman"/>
          <w:color w:val="000000"/>
          <w:sz w:val="28"/>
        </w:rPr>
        <w:t>, электролитическая диссоциация, степень диссоциации, водородный показатель, окислитель, восстановитель, тепловой эффект химической реакции</w:t>
      </w:r>
      <w:proofErr w:type="gramEnd"/>
      <w:r>
        <w:rPr>
          <w:rFonts w:ascii="Times New Roman" w:hAnsi="Times New Roman"/>
          <w:color w:val="000000"/>
          <w:sz w:val="28"/>
        </w:rPr>
        <w:t xml:space="preserve">, скорость химической реакции, химическое равновесие; теории и законы (теория электролитической диссоциации, периодический закон Д.И. Менделеева, закон сохранения массы веществ, закон сохранения и превращения энергии при химических реакциях, закон постоянства состава веществ, закон действующих масс), закономерности, символический язык химии, мировоззренческие знания, лежащие в основе понимания причинности и системности химических явлений; </w:t>
      </w:r>
      <w:proofErr w:type="gramStart"/>
      <w:r>
        <w:rPr>
          <w:rFonts w:ascii="Times New Roman" w:hAnsi="Times New Roman"/>
          <w:color w:val="000000"/>
          <w:sz w:val="28"/>
        </w:rPr>
        <w:t xml:space="preserve">современные представления о строении вещества на атомном, ионно-молекулярном и надмолекулярном уровнях; представления о механизмах химических реакций, термодинамических и кинетических закономерностях их протекания, о химическом равновесии, растворах и дисперсных системах; </w:t>
      </w:r>
      <w:proofErr w:type="spellStart"/>
      <w:r>
        <w:rPr>
          <w:rFonts w:ascii="Times New Roman" w:hAnsi="Times New Roman"/>
          <w:color w:val="000000"/>
          <w:sz w:val="28"/>
        </w:rPr>
        <w:t>фактологические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сведения о свойствах, составе, получении и безопасном использовании важнейших неорганических веществ в быту и практической деятельности человека, общих научных принципах химического производства;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выявлять характерные признаки понятий, устанавливать их взаимосвязь, использовать соответствующие понятия при описании неорганических веществ и их превращений;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использовать химическую символику для составления формул веществ и уравнений химических реакций, систематическую номенклатуру (IUPAC) и тривиальные названия отдельных веществ;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определять валентность и степень окисления химических элементов в соединениях, вид химической связи (ковалентная, ионная, металлическая, водородная), тип кристаллической решётки конкретного вещества;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объяснять зависимость свойств веществ от вида химической связи и типа кристаллической решётки, обменный и донорно-акцепторный механизмы образования ковалентной связи;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классифицировать: неорганические вещества по их составу, химические реакции по различным признакам (числу и составу реагирующих веществ, тепловому эффекту реакции, изменению степеней окисления элементов, обратимости, участию катализатора и другие); самостоятельно выбирать основания и критерии для классификации изучаемых веществ и химических реакций;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раскрывать смысл периодического закона Д. И. Менделеева и демонстрировать его систематизирующую, объяснительную и прогностическую функции;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характеризовать электронное строение атомов и ионов химических элементов первого–четвёртого периодов Периодической системы Д.И. Менделеева, используя понятия «энергетические уровни», «энергетические подуровни», «</w:t>
      </w:r>
      <w:proofErr w:type="spellStart"/>
      <w:r>
        <w:rPr>
          <w:rFonts w:ascii="Times New Roman" w:hAnsi="Times New Roman"/>
          <w:color w:val="000000"/>
          <w:sz w:val="28"/>
        </w:rPr>
        <w:t>s</w:t>
      </w:r>
      <w:proofErr w:type="spellEnd"/>
      <w:r>
        <w:rPr>
          <w:rFonts w:ascii="Times New Roman" w:hAnsi="Times New Roman"/>
          <w:color w:val="000000"/>
          <w:sz w:val="28"/>
        </w:rPr>
        <w:t xml:space="preserve">-, </w:t>
      </w:r>
      <w:proofErr w:type="spellStart"/>
      <w:r>
        <w:rPr>
          <w:rFonts w:ascii="Times New Roman" w:hAnsi="Times New Roman"/>
          <w:color w:val="000000"/>
          <w:sz w:val="28"/>
        </w:rPr>
        <w:t>p</w:t>
      </w:r>
      <w:proofErr w:type="spellEnd"/>
      <w:r>
        <w:rPr>
          <w:rFonts w:ascii="Times New Roman" w:hAnsi="Times New Roman"/>
          <w:color w:val="000000"/>
          <w:sz w:val="28"/>
        </w:rPr>
        <w:t xml:space="preserve">-, d-атомные </w:t>
      </w:r>
      <w:proofErr w:type="spellStart"/>
      <w:r>
        <w:rPr>
          <w:rFonts w:ascii="Times New Roman" w:hAnsi="Times New Roman"/>
          <w:color w:val="000000"/>
          <w:sz w:val="28"/>
        </w:rPr>
        <w:t>орбитали</w:t>
      </w:r>
      <w:proofErr w:type="spellEnd"/>
      <w:r>
        <w:rPr>
          <w:rFonts w:ascii="Times New Roman" w:hAnsi="Times New Roman"/>
          <w:color w:val="000000"/>
          <w:sz w:val="28"/>
        </w:rPr>
        <w:t xml:space="preserve">», «основное и возбуждённое энергетические состояния атома»; </w:t>
      </w:r>
      <w:proofErr w:type="gramStart"/>
      <w:r>
        <w:rPr>
          <w:rFonts w:ascii="Times New Roman" w:hAnsi="Times New Roman"/>
          <w:color w:val="000000"/>
          <w:sz w:val="28"/>
        </w:rPr>
        <w:t>объяснять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закономерности изменения свойств химических элементов и их соединений по периодам и группам Периодической системы Д. И. Менделеева, валентные возможности атомов элементов на основе строения их электронных оболочек;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характеризовать (описывать) общие химические свойства веществ различных классов, подтверждать существование генетической связи между неорганическими веществами с помощью уравнений соответствующих химических реакций;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раскрывать сущность: окислительно-восстановительных реакций посредством составления электронного баланса этих реакций; реакций ионного обмена путём составления их полных и сокращённых ионных уравнений; реакций гидролиза; реакций </w:t>
      </w:r>
      <w:proofErr w:type="spellStart"/>
      <w:r>
        <w:rPr>
          <w:rFonts w:ascii="Times New Roman" w:hAnsi="Times New Roman"/>
          <w:color w:val="000000"/>
          <w:sz w:val="28"/>
        </w:rPr>
        <w:t>комплексообразования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 (на примере </w:t>
      </w:r>
      <w:proofErr w:type="spellStart"/>
      <w:r>
        <w:rPr>
          <w:rFonts w:ascii="Times New Roman" w:hAnsi="Times New Roman"/>
          <w:color w:val="000000"/>
          <w:sz w:val="28"/>
        </w:rPr>
        <w:t>гидроксокомплексов</w:t>
      </w:r>
      <w:proofErr w:type="spellEnd"/>
      <w:r>
        <w:rPr>
          <w:rFonts w:ascii="Times New Roman" w:hAnsi="Times New Roman"/>
          <w:color w:val="000000"/>
          <w:sz w:val="28"/>
        </w:rPr>
        <w:t xml:space="preserve"> цинка и алюминия);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объяснять закономерности протекания химических реакций с учётом их энергетических характеристик, характер изменения скорости химической реакции в зависимости от различных факторов, а также характер смещения химического равновесия под влиянием внешних воздействий (принцип </w:t>
      </w:r>
      <w:proofErr w:type="spellStart"/>
      <w:r>
        <w:rPr>
          <w:rFonts w:ascii="Times New Roman" w:hAnsi="Times New Roman"/>
          <w:color w:val="000000"/>
          <w:sz w:val="28"/>
        </w:rPr>
        <w:t>Ле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Шателье</w:t>
      </w:r>
      <w:proofErr w:type="spellEnd"/>
      <w:r>
        <w:rPr>
          <w:rFonts w:ascii="Times New Roman" w:hAnsi="Times New Roman"/>
          <w:color w:val="000000"/>
          <w:sz w:val="28"/>
        </w:rPr>
        <w:t>);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характеризовать химические реакции, лежащие в основе промышленного получения серной кислоты, аммиака, общие научные принципы химических производств; целесообразность применения неорганических веще</w:t>
      </w:r>
      <w:proofErr w:type="gramStart"/>
      <w:r>
        <w:rPr>
          <w:rFonts w:ascii="Times New Roman" w:hAnsi="Times New Roman"/>
          <w:color w:val="000000"/>
          <w:sz w:val="28"/>
        </w:rPr>
        <w:t>ств в пр</w:t>
      </w:r>
      <w:proofErr w:type="gramEnd"/>
      <w:r>
        <w:rPr>
          <w:rFonts w:ascii="Times New Roman" w:hAnsi="Times New Roman"/>
          <w:color w:val="000000"/>
          <w:sz w:val="28"/>
        </w:rPr>
        <w:t>омышленности и в быту с точки зрения соотношения риск-польза;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владения системой знаний о методах научного познания явлений природы – наблюдение, измерение, моделирование, эксперимент (реальный и мысленный), используемых в естественных науках, умения применять эти знания при экспериментальном исследовании веществ и для объяснения химических явлений, имеющих место в природе, практической деятельности человека и в повседневной жизни;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выявлять взаимосвязь химических знаний с понятиями и представлениями других </w:t>
      </w:r>
      <w:proofErr w:type="gramStart"/>
      <w:r>
        <w:rPr>
          <w:rFonts w:ascii="Times New Roman" w:hAnsi="Times New Roman"/>
          <w:color w:val="000000"/>
          <w:sz w:val="28"/>
        </w:rPr>
        <w:t>естественно-научных</w:t>
      </w:r>
      <w:proofErr w:type="gramEnd"/>
      <w:r>
        <w:rPr>
          <w:rFonts w:ascii="Times New Roman" w:hAnsi="Times New Roman"/>
          <w:color w:val="000000"/>
          <w:sz w:val="28"/>
        </w:rPr>
        <w:t xml:space="preserve"> предметов для более осознанного понимания материального единства мира;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умения проводить расчёты: с использованием понятий «массовая доля вещества в растворе» и «молярная концентрация»; массы вещества или объёма газа по известному количеству вещества, массе или объёму одного из участвующих в реакции веществ; теплового эффекта реакции; значения водородного показателя растворов кислот и щелочей с известной степенью диссоциации; массы (объёма, количества вещества) продукта реакции, если одно из исходных веществ дано в виде раствора с определённой массовой долей растворённого вещества или дано в избытке (имеет примеси); доли выхода продукта реакции; объёмных отношений газов;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самостоятельно планировать и проводить химический эксперимент (проведение реакций ионного обмена, подтверждение качественного состава неорганических веществ, определение среды растворов веществ с помощью индикаторов, изучение влияния различных факторов на скорость химической реакции, решение экспериментальных задач по темам «Металлы» и «Неметаллы»)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</w:t>
      </w:r>
      <w:proofErr w:type="gramEnd"/>
      <w:r>
        <w:rPr>
          <w:rFonts w:ascii="Times New Roman" w:hAnsi="Times New Roman"/>
          <w:color w:val="000000"/>
          <w:sz w:val="28"/>
        </w:rPr>
        <w:t xml:space="preserve"> и оценивать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их достоверность;</w:t>
      </w:r>
    </w:p>
    <w:p w:rsidR="00415138" w:rsidRDefault="00802597">
      <w:pPr>
        <w:spacing w:after="0" w:line="264" w:lineRule="auto"/>
        <w:ind w:firstLine="600"/>
        <w:jc w:val="both"/>
      </w:pPr>
      <w:proofErr w:type="spellStart"/>
      <w:proofErr w:type="gramStart"/>
      <w:r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соблюдать правила пользования химической посудой и лабораторным оборудованием, обращения с веществами в соответствии с инструкциями по выполнению лабораторных химических опытов,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развития, осознавать опасность токсического действия на живые организмы определённых неорганических веществ, понимая смысл показателя ПДК; </w:t>
      </w:r>
      <w:proofErr w:type="gramEnd"/>
    </w:p>
    <w:p w:rsidR="00415138" w:rsidRDefault="00802597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химическую информацию, перерабатывать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её и использовать</w:t>
      </w:r>
      <w:r>
        <w:rPr>
          <w:rFonts w:ascii="Times New Roman" w:hAnsi="Times New Roman"/>
          <w:i/>
          <w:color w:val="000000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в соответствии с поставленной учебной задачей.</w:t>
      </w:r>
    </w:p>
    <w:p w:rsidR="00415138" w:rsidRDefault="00415138">
      <w:pPr>
        <w:sectPr w:rsidR="00415138">
          <w:pgSz w:w="11906" w:h="16383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/>
        <w:ind w:left="120"/>
      </w:pPr>
      <w:bookmarkStart w:id="5" w:name="block-65590439"/>
      <w:bookmarkEnd w:id="3"/>
      <w:r>
        <w:rPr>
          <w:rFonts w:ascii="Times New Roman" w:hAnsi="Times New Roman"/>
          <w:b/>
          <w:color w:val="000000"/>
          <w:sz w:val="28"/>
        </w:rPr>
        <w:lastRenderedPageBreak/>
        <w:t xml:space="preserve"> ТЕМАТИЧЕСКОЕ ПЛАНИРОВАНИЕ </w:t>
      </w:r>
    </w:p>
    <w:p w:rsidR="00415138" w:rsidRDefault="008025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73"/>
        <w:gridCol w:w="4738"/>
        <w:gridCol w:w="1482"/>
        <w:gridCol w:w="1841"/>
        <w:gridCol w:w="1910"/>
        <w:gridCol w:w="2837"/>
      </w:tblGrid>
      <w:tr w:rsidR="00415138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органической химии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Предмет органической химии. Теория строения органических соединений А. М. Бутлерова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Углеводороды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Предельные углеводороды —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циклоалканы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Непредельные углеводороды: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алкадиены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Ароматические углеводороды (арены)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источники углеводородов и их переработка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Галогенпроизводные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углеводородов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Кислородсодержащие органические соединения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Спирты. Фенол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Карбонильные соединения: альдегиды и кетоны. Карбоновые кислоты. Сложные эфиры. Жиры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Углеводы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Азотсодержащие органические соединения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Амины. Аминокислоты. Белки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Высокомолекулярные соединения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Высокомолекулярные соединения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https://m.edsoo.ru/d69df650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</w:tbl>
    <w:p w:rsidR="00415138" w:rsidRDefault="00415138">
      <w:pPr>
        <w:sectPr w:rsidR="004151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45"/>
        <w:gridCol w:w="4466"/>
        <w:gridCol w:w="1615"/>
        <w:gridCol w:w="1841"/>
        <w:gridCol w:w="1910"/>
        <w:gridCol w:w="2837"/>
      </w:tblGrid>
      <w:tr w:rsidR="00415138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 основы химии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Строение атома. Периодический закон и Периодическая система химических элементов Д. И. Менделеева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Строение вещества. Многообразие веществ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реакции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Неорганическая химия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Неметаллы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Металлы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Химия и жизнь</w:t>
            </w:r>
          </w:p>
        </w:tc>
      </w:tr>
      <w:tr w:rsidR="00415138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Методы познания в химии. Химия и жизнь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https://m.edsoo.ru/2dd57f24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</w:tbl>
    <w:p w:rsidR="00415138" w:rsidRDefault="00415138">
      <w:pPr>
        <w:sectPr w:rsidR="004151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/>
        <w:ind w:left="120"/>
      </w:pPr>
      <w:bookmarkStart w:id="6" w:name="block-65590434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415138" w:rsidRDefault="008025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78"/>
        <w:gridCol w:w="3474"/>
        <w:gridCol w:w="1047"/>
        <w:gridCol w:w="1841"/>
        <w:gridCol w:w="1910"/>
        <w:gridCol w:w="1347"/>
        <w:gridCol w:w="3643"/>
      </w:tblGrid>
      <w:tr w:rsidR="00415138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Предмет и значение органической химии, представление о многообразии органических соединений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https://m.edsoo.ru/3686e6f5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Электронное строение атома углерода (основное и возбуждённое состояния). Валентные возможности атома углерода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https://m.edsoo.ru/0ce6fd4c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Химическая связь в органических соединениях. Механизмы образования ковалентной связи, способы разрыва связей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https://m.edsoo.ru/8d39f5c8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Теория строения органических соединений А. М. Бутлерова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https://m.edsoo.ru/9e595cb8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Виды изомерии: структурная, пространственная. Электронные эффекты в молекулах органических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соединений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https://m.edsoo.ru/b0e61661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о классификации и систематическая номенклатура (IUPAC) органических веществ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https://m.edsoo.ru/c212dd21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реакций в органической химии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https://m.edsoo.ru/ba5706aa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https://m.edsoo.ru/87a37cab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гомологический ряд, общая формула, номенклатура и изомерия, электронное и пространственное строение молекул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https://m.edsoo.ru/25a14636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Физические и 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https://m.edsoo.ru/3137711c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Нахождение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природе. Способы получения и применение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https://m.edsoo.ru/259b0a5b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Циклоалканы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общая формула, номенклатура и изомерия, особенности строения и химических свойств, способы получения и применение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https://m.edsoo.ru/156730d2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Решение расчётных задач на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определение молекулярной формулы органического вещества по массовым долям атомов элементов, входящих в его состав. 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https://m.edsoo.ru/bf84d8eb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гомологический ряд, общая формула, номенклатура, электронное и пространственное строение молекул. Структурная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цис-транс-изомерия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https://m.edsoo.ru/273b0a1e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Физические и 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Правило Марковникова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https://m.edsoo.ru/21069ccd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Способы получения и применение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https://m.edsoo.ru/665dc058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1 по теме "Получение этилена и изучение его свойств"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https://m.edsoo.ru/0941eed8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расчётных задач на определение молекулярной формулы органического вещества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https://m.edsoo.ru/e9ea9921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Алкадиены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сопряжённые, изолированные,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кумулированные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Особенности электронного строения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https://m.edsoo.ru/04298c0a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сопряжённых диенов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https://m.edsoo.ru/e561253d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Способы получения и применение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алкадиенов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https://m.edsoo.ru/1aa81660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гомологический ряд, общая формула, номенклатура, электронное и пространственное строение молекул, физические свойства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https://m.edsoo.ru/68b6cc4c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https://m.edsoo.ru/23493a93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Качественные реакции на тройную связь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https://m.edsoo.ru/7b1c48da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Способы получения и применение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https://m.edsoo.ru/a6f9a1ea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задач: расчёты по уравнению химической реакции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https://m.edsoo.ru/5db8e526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Арены: гомологический ряд, общая формула, номенклатура. Электронное и пространственное строение молекул бензола и толуола, их физические свойства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https://m.edsoo.ru/a92a7094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аренов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реакции замещения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https://m.edsoo.ru/a44a1ae4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аренов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: реакции присоединения, окисление гомологов бензола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https://m.edsoo.ru/a44a1ae4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химических свой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ств ст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ирола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https://m.edsoo.ru/d5018a54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расчётных задач на определение молекулярной формулы органического вещества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https://m.edsoo.ru/53461a2c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Способы получения и применение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аренов</w:t>
            </w:r>
            <w:proofErr w:type="spell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https://m.edsoo.ru/6f717d09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Генетическая связь между различными классами углеводородов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Расчёты по уравнениям химических реакций. 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Природный газ. Попутные нефтяные газы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Каменный уголь и продукты его переработки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https://m.edsoo.ru/69b3398b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Нефть и способы её переработки. Применение продуктов переработки нефти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https://m.edsoo.ru/21f9de78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Генетическая связь между различными классами углеводородов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Галогенопроизводные углеводородов: электронное строение; реакции замещения галогена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https://m.edsoo.ru/82b4d759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Действие щелочей на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галогенпроизводные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. Взаимодействие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дигалогеналканов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магнием и цинком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разделу "Углеводороды"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https://m.edsoo.ru/20e89f22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"Углеводороды"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https://m.edsoo.ru/95c9e298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Предельные одноатомные спирты: гомологический ряд, общая формула, строение молекул, изомерия, номенклатура, классификация, физические свойства</w:t>
            </w:r>
            <w:proofErr w:type="gramEnd"/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https://m.edsoo.ru/df04c5cd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предельных одноатомных спиртов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https://m.edsoo.ru/26ee34fe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и применение одноатомных спиртов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https://m.edsoo.ru/484100000000000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Простые эфиры: номенклатура и изомерия,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особенности физических и химических свойств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https://m.edsoo.ru/c2c788b2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Многоатомные спирты: этиленгликоль и глицерин, их физические и химические свойства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https://m.edsoo.ru/ee4d84aa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и применение многоатомных спиртов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https://m.edsoo.ru/d12e567d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Фенол: строение молекулы, физические свойства. Токсичность фенола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https://m.edsoo.ru/2ce726f8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фенола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https://m.edsoo.ru/037ca5f9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и применение фенола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https://m.edsoo.ru/c77ddf4c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2. Решение экспериментальных задач по теме "Спирты и фенолы"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https://m.edsoo.ru/fd0ced09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https://m.edsoo.ru/1810cb9b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Альдегиды и кетоны: электронное строение карбонильной группы; гомологические ряды, общая формула, изомерия и номенклатура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https://m.edsoo.ru/b139beaa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Альдегиды и кетоны: физические свойства; реакции присоединения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https://m.edsoo.ru/c887425c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Реакции окисления и качественные реакции альдегидов и кетонов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https://m.edsoo.ru/a393baa9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альдегидов и кетонов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https://m.edsoo.ru/520d1c51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Одноосновные предельные карбоновые кислоты, особенности строения их молекул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https://m.edsoo.ru/fec0b113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Изомерия и номенклатура карбоновых кислот, их физические свойства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https://m.edsoo.ru/700cc87b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предельных одноосновных карбоновых 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https://m.edsoo.ru/40e6e0e9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свойств муравьиной кислоты. Многообразие карбоновых 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https://m.edsoo.ru/bb31be71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Особенности свойств: непредельных и ароматических карбоновых, дикарбоновых,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гидроксикарбоновых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кислот. Представители высших карбоновых 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https://m.edsoo.ru/83a08773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производных карбоновых 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https://m.edsoo.ru/0d162d9d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и применение карбоновых 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https://m.edsoo.ru/7c065c9d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эфиры: гомологический ряд, общая формула, изомерия и номенклатура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https://m.edsoo.ru/adfffe6d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Физические и химические свойства эфиров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https://m.edsoo.ru/ad6b94b2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расчётных задач: по уравнению химической реакции, на определение молекулярной формулы органического вещества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3. Решение экспериментальных задач по теме "Карбоновые кислоты. Сложные эфиры"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https://m.edsoo.ru/486671fb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Жиры: строение, физические и химические свойства (гидролиз)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https://m.edsoo.ru/a19c5b98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свойств жиров, содержащих остатки непредельных жирных кислот. Жиры в природе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https://m.edsoo.ru/b0331922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Мыла как соли высших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карбоновых кислот, их моющее действие. Понятие о синтетических моющих средствах (СМС)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https://m.edsoo.ru/3c566565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Генетическая связь углеводородов и кислородсодержащих органических веществ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https://m.edsoo.ru/56790c96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Расчёты по уравнениям химических реакций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https://m.edsoo.ru/f8eaf2eb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углеводов и классификация углеводов (мон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о-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- и полисахариды)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https://m.edsoo.ru/7a9693a1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Моносахариды: физические свойства и нахождение в природе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https://m.edsoo.ru/b4bdda2d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глюкозы, её значение в жизнедеятельности организма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https://m.edsoo.ru/5e61122d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Дисахариды: сахароза, мальтоза и лактоза. Нахождение в природе и применение дисахаридов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https://m.edsoo.ru/eb0384e7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Полисахариды: строение макромолекул, физические 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химические свойства, применение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https://m.edsoo.ru/72a04508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искусственных волокнах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https://m.edsoo.ru/6216e766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Решение расчетных задач на определение доли выхода продукта реакции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теоретически возможного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https://m.edsoo.ru/7fde47ef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разделу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https://m.edsoo.ru/08d4364c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"Кислородсодержащие органические соединения"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https://m.edsoo.ru/42c6678e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Амины: классификация, строение молекул, общая формула, изомерия, номенклатура и физические свойства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https://m.edsoo.ru/efa7e6ca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алифатических аминов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https://m.edsoo.ru/1bc5cf80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Анилин: строение анилина, особенности химических свойств анилина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https://m.edsoo.ru/39cd21f1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получения и применение алифатических аминов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https://m.edsoo.ru/ea138763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Аминокислоты: номенклатура и изомерия, физические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свойства. Отдельные представители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α-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аминокислот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https://m.edsoo.ru/d1773e80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аминокислот, их биологическое значение аминокислот. Синтез и гидролиз пептидов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https://m.edsoo.ru/77df705a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Белки как природные полимеры; структуры белков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https://m.edsoo.ru/429e9899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белков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https://m.edsoo.ru/6237306d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Азотсодержащие гетероциклические соединения. Нуклеиновые кислоты: состав, строение и биологическая роль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https://m.edsoo.ru/521d1431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4. Решение экспериментальных задач по теме "Азотсодержащие органические соединения"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https://m.edsoo.ru/8e3c02d1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5. Решение экспериментальных задач по теме "Распознавание органических соединений"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https://m.edsoo.ru/bde3fdf6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"Азотсодержащие органические соединения"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https://m.edsoo.ru/ce561bc7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понятия химии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высокомолекулярных соединений и методы их синтеза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—п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олимеризация и поликонденсация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https://m.edsoo.ru/7aa63ebd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Пластмассы. Утилизация и переработка пластика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https://m.edsoo.ru/82242e0f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Эластомеры: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натуральный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синтетические каучуки. Резина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https://m.edsoo.ru/246103ec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Волокна: натуральные, искусственные, синтетические. Полимеры специального назначения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https://m.edsoo.ru/5963a601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6. Решение экспериментальных задач по теме "Распознавание пластмасс и волокон"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https://m.edsoo.ru/3aebd77a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изученного материала по теме "Высокомолекулярные соединения"</w:t>
            </w:r>
          </w:p>
        </w:tc>
        <w:tc>
          <w:tcPr>
            <w:tcW w:w="77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103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919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https://m.edsoo.ru/6a22b1e8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1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464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6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</w:tbl>
    <w:p w:rsidR="00415138" w:rsidRDefault="00415138">
      <w:pPr>
        <w:sectPr w:rsidR="004151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91"/>
        <w:gridCol w:w="4201"/>
        <w:gridCol w:w="1077"/>
        <w:gridCol w:w="1841"/>
        <w:gridCol w:w="1910"/>
        <w:gridCol w:w="1347"/>
        <w:gridCol w:w="2873"/>
      </w:tblGrid>
      <w:tr w:rsidR="00415138">
        <w:trPr>
          <w:trHeight w:val="144"/>
          <w:tblCellSpacing w:w="20" w:type="nil"/>
        </w:trPr>
        <w:tc>
          <w:tcPr>
            <w:tcW w:w="4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15138" w:rsidRDefault="0041513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5138" w:rsidRDefault="00415138"/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Атом. Состав атомных ядер. Химический элемент. Изотопы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https://m.edsoo.ru/59c112ee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Строение электронных оболочек атомов, квантовые числа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https://m.edsoo.ru/b4d9fffa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химических элементов (s-, p-, d-, f-элементы)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https://m.edsoo.ru/61294af9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Распределение электронов по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атомным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орбиталям</w:t>
            </w:r>
            <w:proofErr w:type="spell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https://m.edsoo.ru/f5f750fe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конфигурации атомов элементов в основном и возбуждённом состоянии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https://m.edsoo.ru/8149e846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конфигурац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ии ио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нов.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Электроотрицательность</w:t>
            </w:r>
            <w:proofErr w:type="spell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https://m.edsoo.ru/a0764b24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Периодический закон и Периодическая система химических элементов Д. И. Менделеева, связь с современной теорией строения атомов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https://m.edsoo.ru/16957c01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Закономерности изменения свойств химических элементов и образуемых ими простых и сложных веществ по группам и периодам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https://m.edsoo.ru/f8468927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https://m.edsoo.ru/8fad2942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химической связи. Механизмы образования ковалентной связи. Водородная связь. Межмолекулярные взаимодействия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https://m.edsoo.ru/5a8072af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Валентность и валентные возможности атомов. Связь электронной структуры молекул с их геометрическим строением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https://m.edsoo.ru/3d2ca093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Представления о комплексных соединениях: состав и номенклатура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https://m.edsoo.ru/8c66b12a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Вещества молекулярного и немолекулярного строения. Типы кристаллических решеток и свойства веществ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https://m.edsoo.ru/e167635b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дисперсных системах. Представление о коллоидных растворах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https://m.edsoo.ru/da2c70e4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Истинные растворы: насыщенные и ненасыщенные, растворимость. Кристаллогидраты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https://m.edsoo.ru/e9ccdd8d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концентрации растворов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https://m.edsoo.ru/328e653a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с использованием понятий "массовая доля растворённого вещества", "молярная концентрация"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https://m.edsoo.ru/785e0ab4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и номенклатура неорганических веществ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https://m.edsoo.ru/bf9e108d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https://m.edsoo.ru/8d2c6a3a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темам "Строение атома. Периодический закон и Периодическая система химических элементов Д. И. Менделеева", "Строение вещества. Многообразие веществ"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https://m.edsoo.ru/70a60aa4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химических реакций в неорганической и органической химии. Закон сохранения массы веществ; закон сохранения и превращения энергии при химических реакциях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https://m.edsoo.ru/6335cdd2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Тепловые эффекты химических реакций. Термохимические уравнения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https://m.edsoo.ru/d1db86da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Вычисления по уравнениям химических реакций и термохимическим уравнениям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https://m.edsoo.ru/87b13954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Скорость химической реакции, её зависимость от различных факторов. Катализ и катализаторы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Гомогенные и гетерогенные реакции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Практическая работа № 1 по теме "Влияние различных факторов на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скорость химической реакции"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https://m.edsoo.ru/1faca1d1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Обратимые и необратимые реакции. Химическое равновесие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https://m.edsoo.ru/30952f9b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2 по теме "Влияние различных факторов на положение химического равновесия"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https://m.edsoo.ru/3bf34e17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Электролитическая диссоциация. Сильные и слабые электролиты. Степень диссоциации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https://m.edsoo.ru/5f766bdf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Ионное произведение воды. Среда водных растворов. Водородный показатель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 раствора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https://m.edsoo.ru/3966ca89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Гидролиз солей. Реакции, протекающие в растворах электролитов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https://m.edsoo.ru/09d5a9bd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3 по теме "Химические реакции в растворах электролитов"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https://m.edsoo.ru/2e3daeb0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 реакции. Важнейшие окислители и восстановители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https://m.edsoo.ru/56226060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Метод электронного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электонно-ионного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 баланса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https://m.edsoo.ru/fb691387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Электролиз растворов и расплавов веществ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https://m.edsoo.ru/93fb97d2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https://m.edsoo.ru/5a859d16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https://m.edsoo.ru/5afa265d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 "Химические реакции"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https://m.edsoo.ru/c161eb85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"Химические реакции"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https://m.edsoo.ru/a8a0a930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Положение неметаллов в Периодической системе химических элементов Д. И. Менделеева и особенности строения их атомов. Физические свойства неметаллов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https://m.edsoo.ru/8ca2dcad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Аллотропия неметаллов (на примере кислорода, серы, фосфора и углерода)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https://m.edsoo.ru/ef92c91c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Водород: получение, физические и химические свойства. Гидриды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https://m.edsoo.ru/0aa8f613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Галогены: нахождение в природе, способы получения, физические и химические свойства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https://m.edsoo.ru/4e223795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Галогеноводороды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Важнейшие кислородсодержащие соединения галогенов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https://m.edsoo.ru/6b3255e6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Лабораторные и промышленные способы получения галогенов. Применение галогенов и их соединений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https://m.edsoo.ru/6971aca4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4. Решение экспериментальных задач по теме "Галогены"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https://m.edsoo.ru/8b26fecd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Кислород: лабораторные и промышленные способы получения, физические и химические свойства. Озон. Применение кислорода и озона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https://m.edsoo.ru/c8abc36a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Оксиды и пероксиды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https://m.edsoo.ru/5c8816a0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https://m.edsoo.ru/2b6d8b4b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Сера: нахождение в природе, способы получения, физические и химические свойства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https://m.edsoo.ru/46afae16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Сероводород, сульфиды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https://m.edsoo.ru/7c875999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Кислородсодержащие соединения серы. Особенности свойств серной кислоты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https://m.edsoo.ru/8cfa2548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5. Решение экспериментальных задач по теме "Сера и её соединения"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https://m.edsoo.ru/0afb05e4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Азот: нахождение в природе, способы получения, физические и химические свойства. Аммиак, нитриды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https://m.edsoo.ru/badd2255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Кислородсодержащие соединения азота. Особенности свойств азотной кислоты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https://m.edsoo.ru/e2965afe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азота и его соединений. Азотные удобрения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https://m.edsoo.ru/129f5059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Фосфор: нахождение в природе, способы получения, физические и химические свойства. Фосфиды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фосфин</w:t>
            </w:r>
            <w:proofErr w:type="spellEnd"/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https://m.edsoo.ru/9a6b43ec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Оксиды фосфора, фосфорсодержащие кислоты. Соли фосфорной кислоты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https://m.edsoo.ru/c7a2d429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фосфора и его соединений. Фосфорные удобрения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https://m.edsoo.ru/a218070a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Практическая работа № 6. Решение экспериментальных задач по теме "Азот 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фосфор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и их соединения"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https://m.edsoo.ru/8175ac3f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Углерод: нахождение в природе, аллотропные модификации; физические и химические свойства, применение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https://m.edsoo.ru/1eb19f9e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Оксид углерода(II), оксид углерода(IV), угольная кислота и её соли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https://m.edsoo.ru/dba58adf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https://m.edsoo.ru/6029b609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Кремний: нахождение в природе, способы получения, физические и химические свойства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https://m.edsoo.ru/143558ab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Оксид кремния(IV), кремниевая кислота, силикаты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https://m.edsoo.ru/3170e7b1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Применение кремния и его соединений. Стекло, его получение,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виды стекла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https://m.edsoo.ru/393cdac0</w:t>
              </w:r>
            </w:hyperlink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https://m.edsoo.ru/5823cefb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https://m.edsoo.ru/b624f801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 "Неметаллы"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https://m.edsoo.ru/6e864db5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"Неметаллы"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https://m.edsoo.ru/d0484c76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результатов контрольной работы, коррекция ошибок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https://m.edsoo.ru/2b7e9510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Положение металлов в Периодической системе химических элементов. Особенности строения электронных оболочек атомов металлов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https://m.edsoo.ru/9839c16c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физические свойства металлов. Применение металлов в быту и технике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https://m.edsoo.ru/51dac9d3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Сплавы металлов. Коррозия металлов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https://m.edsoo.ru/42b872e3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https://m.edsoo.ru/e3de37b6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Электрохимический ряд напряжений металлов. Общие способы получения металлов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https://m.edsoo.ru/94eb377a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Общая характеристика металлов IA-группы Периодической системы химических элементов. Натрий и калий: получение, физические 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химические свойства, применение простых веществ и их соединений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https://m.edsoo.ru/e12c26b3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металлов IIA-группы Периодической системы химических элементов. Магний и кальций: получение, физические и химические свойства, применение простых веществ и их соединений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https://m.edsoo.ru/7c3e49c0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Жёсткость воды и способы её устранения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https://m.edsoo.ru/c74bfae9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Алюминий: получение, физические и химические свойства, применение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https://m.edsoo.ru/0e79b266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Амфотерные свойства оксида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гидроксида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алюминия,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гидроксокомплексы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алюминия, их применение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https://m.edsoo.ru/5d12d318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7. Решение экспериментальных задач по теме "Металлы главных подгрупп"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https://m.edsoo.ru/27a4af43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металлов побочных подгрупп (Б-групп) Периодической системы химических элементов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https://m.edsoo.ru/610d7431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Физические и химические свойства хрома и его соединений, их применение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https://m.edsoo.ru/9911bef3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Важнейшие соединения марганца.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Перманганат калия, его окислительные свойства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https://m.edsoo.ru/039d69c8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Физические и химические свойства железа и его соединений. Получение и применение сплавов железа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https://m.edsoo.ru/1b7f8741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Физические и химические свойства меди и её соединений, их применение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https://m.edsoo.ru/2bc0f954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Физические и химические свойства цинка и его соединений, их применение.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Гидроксокомплексы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цинка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https://m.edsoo.ru/b1f2bea1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Практическая работа № 8. Решение экспериментальных задач по теме "Металлы побочных подгрупп"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https://m.edsoo.ru/a6e352ea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различных типов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https://m.edsoo.ru/a8b83d83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изученного материала по теме "Металлы"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https://m.edsoo.ru/e91fe975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по теме "Металлы"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https://m.edsoo.ru/83f63ea3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результатов контрольной работы, коррекция ошибок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https://m.edsoo.ru/9ebff2fd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химии в обеспечении устойчивого развития человечества. Понятие о научных методах исследования веществ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https://m.edsoo.ru/080fe1f0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Научные принципы организации химического производства. Промышленные способы получения важнейших веществ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https://m.edsoo.ru/2e45a44f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Химическое загрязнение окружающей среды и его последствия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https://m.edsoo.ru/9f11bf51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Химия и здоровье человека. Лекарственные средства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https://m.edsoo.ru/a6552721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Химия пищи. Роль химии в обеспечении пищевой безопасности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https://m.edsoo.ru/1f7b5bd2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Косметические и парфюмерные средства. Бытовая химия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https://m.edsoo.ru/da42d5a9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Химия в строительстве. Важнейшие строительные и конструкционные материалы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https://m.edsoo.ru/61e69003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Химия в сельском хозяйстве. Органические и минеральные удобрения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https://m.edsoo.ru/fd39587d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42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Систематизация и обобщение знаний по теме</w:t>
            </w:r>
          </w:p>
        </w:tc>
        <w:tc>
          <w:tcPr>
            <w:tcW w:w="72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  <w:jc w:val="center"/>
            </w:pPr>
          </w:p>
        </w:tc>
        <w:tc>
          <w:tcPr>
            <w:tcW w:w="1060" w:type="dxa"/>
            <w:tcMar>
              <w:top w:w="50" w:type="dxa"/>
              <w:left w:w="100" w:type="dxa"/>
            </w:tcMar>
            <w:vAlign w:val="center"/>
          </w:tcPr>
          <w:p w:rsidR="00415138" w:rsidRDefault="00415138">
            <w:pPr>
              <w:spacing w:after="0"/>
              <w:ind w:left="135"/>
            </w:pPr>
          </w:p>
        </w:tc>
        <w:tc>
          <w:tcPr>
            <w:tcW w:w="185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https://m.edsoo.ru/db979c70</w:t>
              </w:r>
            </w:hyperlink>
          </w:p>
        </w:tc>
      </w:tr>
      <w:tr w:rsidR="0041513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102 </w:t>
            </w:r>
          </w:p>
        </w:tc>
        <w:tc>
          <w:tcPr>
            <w:tcW w:w="1410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17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15138" w:rsidRDefault="00415138"/>
        </w:tc>
      </w:tr>
    </w:tbl>
    <w:p w:rsidR="00415138" w:rsidRDefault="00415138">
      <w:pPr>
        <w:sectPr w:rsidR="0041513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before="199" w:after="199"/>
        <w:ind w:left="120"/>
      </w:pPr>
      <w:bookmarkStart w:id="7" w:name="block-65590440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ПРОВЕРЯЕМЫЕ НА ЕГЭ ПО ХИМИИ ТРЕБОВАНИЯ К РЕЗУЛЬТАТАМ ОСВОЕНИЯ ОСНОВНОЙ ОБРАЗОВАТЕЛЬНОЙ ПРОГРАММЫ СРЕДНЕГО ОБЩЕГО ОБРАЗОВАНИЯ</w:t>
      </w:r>
    </w:p>
    <w:p w:rsidR="00415138" w:rsidRDefault="00415138">
      <w:pPr>
        <w:spacing w:before="199" w:after="199"/>
        <w:ind w:left="120"/>
      </w:pPr>
    </w:p>
    <w:tbl>
      <w:tblPr>
        <w:tblW w:w="0" w:type="auto"/>
        <w:tblInd w:w="60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945"/>
        <w:gridCol w:w="7558"/>
      </w:tblGrid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8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требования 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18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Проверяемые требования к предметным результатам освоения основной образовательной программы среднего общего образования 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Владение системой химических знаний, которая включает: 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основополагающие понятия (химический элемент, атом, изотопы, электронная оболочка атома,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4"/>
              </w:rPr>
              <w:t>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proofErr w:type="spellStart"/>
            <w:proofErr w:type="gramStart"/>
            <w:r>
              <w:rPr>
                <w:rFonts w:ascii="Times New Roman" w:hAnsi="Times New Roman"/>
                <w:i/>
                <w:color w:val="000000"/>
                <w:sz w:val="24"/>
              </w:rPr>
              <w:t>р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d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-электронные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орбитали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атомов, основное и возбуждённое состояние атома, ион, </w:t>
            </w:r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 xml:space="preserve">молекула, валентность, </w:t>
            </w:r>
            <w:proofErr w:type="spell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электроотрицательность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степень окисления, химическая связь (σ- и π-связь, кратные связи), гибридизация атомных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орбиталей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, кристаллическая решётка, моль, молярная масса, молярный объём, молярная концентрация, растворы (истинные, дисперсные системы), кристаллогидраты, углеродный скелет, функциональная группа, радикал, изомеры, структурная формула, изомерия (структурная, геометрическая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трансизомерия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), гомологический ряд, гомологи, углеводороды, кислоро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д-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и азотсодержащие соединения, биологически активные вещества (углеводы, жиры, белки), мономер, полимер, структурное звено, высокомолекулярные соединения, крекинг,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риформинг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типы химических реакций (окислительно-восстановительные, экзо- и эндотермические, реакции ионного обмена, гомо- и гетерогенные, обратимые и необратимые), раствор, электролиты,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неэлектролиты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, электролитическая диссоциация, степень диссоциации, окислитель, восстановитель, электролиз, скорость химической реакции, химическое равновесие)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теории и законы (теория химического строения органических веществ A.M.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Бутлерова, теория электролитической диссоциации, Периодический закон Д.И. Менделеева, закон сохранения массы), закономерности, символический язык химии, мировоззренческие знания, лежащие в основе понимания причинности и системности химических явлений, современные представления о строении вещества на атомном, молекулярном и надмолекулярном уровнях</w:t>
            </w:r>
            <w:proofErr w:type="gramEnd"/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представления о механизмах химических реакций, термодинамических и кинетических закономерностях 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протекания, о химическом равновесии, дисперсных системах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1.4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фактологические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сведения о свойствах, составе, получении и безопасном использовании важнейших неорганических и органических веществ в быту и практической деятельности человека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общие научные принципы химического производства (на примере производства серной кислоты, аммиака, метанола, переработки нефти)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умений выявлять: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характерные признаки и взаимосвязь изученных понятий, применять соответствующие понятия при описании строения и свойств неорганических и органических веществ и их превращений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использовать: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наименования химических соединений международного союза теоретической и прикладной химии и тривиальные названия веществ, относящихся к изученным классам органических и неорганических соединений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химическую символику для составления формул неорганических веществ, молекулярных и структурных (развёрнутых, сокращённых и скелетных) формул органических веществ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классифицировать: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pacing w:val="-4"/>
                <w:sz w:val="24"/>
              </w:rPr>
              <w:t>неорганические вещества, самостоятельно выбирать основания и критерии для классификации изучаемых химических объектов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pacing w:val="-4"/>
                <w:sz w:val="24"/>
              </w:rPr>
              <w:t>органические вещества, самостоятельно выбирать основания и критерии для классификации изучаемых химических объектов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pacing w:val="-4"/>
                <w:sz w:val="24"/>
              </w:rPr>
              <w:t>по различным признакам (числу и составу реагирующих веществ, тепловому эффекту реакции, изменению степеней окисления элементов, обратимости реакции, участию катализатора)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характеризовать электронное строение атомов (в основном и возбуждённом состоянии) и ионов химических элементов 1 – 4 периодов Периодической системы Д.И. Менделеева и их валентные возможности, используя понятия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4"/>
              </w:rPr>
              <w:t>s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proofErr w:type="spellStart"/>
            <w:proofErr w:type="gramStart"/>
            <w:r>
              <w:rPr>
                <w:rFonts w:ascii="Times New Roman" w:hAnsi="Times New Roman"/>
                <w:i/>
                <w:color w:val="000000"/>
                <w:sz w:val="24"/>
              </w:rPr>
              <w:t>р</w:t>
            </w:r>
            <w:proofErr w:type="spellEnd"/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d-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электронные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орбитали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, энергетические уровни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объяснять закономерности изменения свойств химических элементов и образуемых ими соединений по периодам и группам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составлять уравнения химических реакций и раскрывать их сущность: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окислительно-восстановительных реакций посредством составления электронного баланса этих реакций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реакций различных типов; полные и сокращённые уравнения реакций ионного обмена, учитывая условия, при которых эти реакции идут до конца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реакций гидролиза, реакций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комплексообразования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(на примере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гидроксокомплексов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цинка и алюминия)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подтверждать: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 конкретных примерах характер зависимости реакционной способности органических соединений от кратности и типа ковалентной связи (σ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π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связи), взаимного влияния атомов и групп атомов в молекулах, а также от особенностей реализации различных механизмов протекания реакций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характерные химические свойства веществ соответствующими экспериментами и записями уравнений химических реакций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характеризовать состав и важнейшие свойства веществ, принадлежащих к определённым классам и группам соединений (простые вещества, оксиды, гидроксиды, соли; углеводороды, простые эфиры, спирты, фенолы, альдегиды, кетоны, карбоновые кислоты, сложные эфиры, жиры, углеводы, амины, аминокислоты, белки)</w:t>
            </w:r>
            <w:proofErr w:type="gramEnd"/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проводить расчёты по химическим формулам и уравнениям химических реакций с использованием физических величин: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10.1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массы (объёма, количества вещества) продукта реакции, если одно из исходных веществ дано в виде раствора с определённой массовой долей растворённого вещества или дано в избытке (имеет примеси)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10.2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массовой или объёмной доли, выхода продукта реакции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10.3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теплового эффекта реакций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10.4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объёмных отношений газов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10.5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нахождению химической формулы вещества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Владение системой знаний о методах научного познания явлений природы, используемых в естественных науках и умение применять эти знания при экспериментальном исследовании веществ и для объяснения химических явлений, имеющих место в природе, практической деятельности человека и в повседневной жизни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 xml:space="preserve"> умения применять (использовать) знания о составе и свойствах веще</w:t>
            </w:r>
            <w:proofErr w:type="gram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ств дл</w:t>
            </w:r>
            <w:proofErr w:type="gramEnd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я экспериментальной проверки гипотез относительно закономерностей протекания химических реакций и прогнозирования возможностей их осуществления; системные химические знания для объяснения и прогнозирования явлений, имеющих естественнонаучную природу; для принятия грамотных решений проблем в ситуациях, связанных с химией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умения планировать и проводить химический эксперимент (получение и изучение свойств неорганических и органических веществ, качественные реакции углеводородов различных классов и кислородсодержащих органических веществ, решение экспериментальных задач по распознаванию неорганических и органических веществ) с соблюдением правил безопасного обращения с веществами и лабораторным оборудованием; формулировать цели исследования; представлять в различной форме результаты эксперимента, анализировать и оценивать их достоверность</w:t>
            </w:r>
            <w:proofErr w:type="gramEnd"/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 xml:space="preserve"> умения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сеть Интернет и другие), критически анализировать химическую информацию, перерабатывать её и использовать в соответствии с поставленной учебной задачей</w:t>
            </w:r>
          </w:p>
        </w:tc>
      </w:tr>
      <w:tr w:rsidR="00415138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27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11873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273"/>
              <w:jc w:val="both"/>
            </w:pPr>
            <w:proofErr w:type="spellStart"/>
            <w:proofErr w:type="gram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 xml:space="preserve"> умения прогнозировать, анализировать и оценивать информацию с позиций экологической безопасности последствий бытовой и производственной деятельности человека, связанной с переработкой веществ; </w:t>
            </w:r>
            <w:proofErr w:type="spellStart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сформированность</w:t>
            </w:r>
            <w:proofErr w:type="spellEnd"/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 xml:space="preserve"> умений осознавать опасность воздействия на живые организмы определённых веществ, понимая смысл показателя предельной допустимой концентрации, и пояснять на примерах способы уменьшения и предотвращения их вредного воздействия на организм человека</w:t>
            </w:r>
            <w:proofErr w:type="gramEnd"/>
          </w:p>
        </w:tc>
      </w:tr>
    </w:tbl>
    <w:p w:rsidR="00415138" w:rsidRDefault="00415138">
      <w:pPr>
        <w:sectPr w:rsidR="00415138">
          <w:pgSz w:w="11906" w:h="16383"/>
          <w:pgMar w:top="1134" w:right="850" w:bottom="1134" w:left="1701" w:header="720" w:footer="720" w:gutter="0"/>
          <w:cols w:space="720"/>
        </w:sectPr>
      </w:pPr>
    </w:p>
    <w:p w:rsidR="00415138" w:rsidRDefault="00802597">
      <w:pPr>
        <w:spacing w:before="199" w:after="199"/>
        <w:ind w:left="120"/>
      </w:pPr>
      <w:bookmarkStart w:id="8" w:name="block-65590442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ПЕРЕЧЕНЬ ЭЛЕМЕНТОВ СОДЕРЖАНИЯ, ПРОВЕРЯЕМЫХ НА ЕГЭ ПО ХИМИИ</w:t>
      </w:r>
    </w:p>
    <w:p w:rsidR="00415138" w:rsidRDefault="00415138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0"/>
        <w:gridCol w:w="8409"/>
      </w:tblGrid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Теоретические основы химии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Строение вещества. Современная модель строения атома. Распределение электронов по энергетическим уровням. Классификация химических элементов. Особенности строения энергетических уровней атомов (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s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p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-,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d</w:t>
            </w:r>
            <w:r>
              <w:rPr>
                <w:rFonts w:ascii="Times New Roman" w:hAnsi="Times New Roman"/>
                <w:color w:val="000000"/>
                <w:sz w:val="24"/>
              </w:rPr>
              <w:t>-элементов). Основное и возбуждённое состояния атомов. Электронная конфигурация атома. Валентные электроны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Периодическая система химических элементов Д.И. Менделеева. Физический смысл Периодического закона Д.И. Менделеева. Причины и закономерности изменения свойств элементов и их соединений по периодам и группам. Закономерности в изменении свой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ств пр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остых веществ, водородных соединений, высших оксидов и гидроксидов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Валентность.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Электроотрицательность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Степень окисления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химической связи (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ковалентная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, ионная, металлическая, водородная) и механизмы её образования. Межмолекулярные взаимодействия. Вещества молекулярного и немолекулярного строения. Типы кристаллических решёток. Зависимость свойства веществ от типа кристаллической решётки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Химическая реакция. Классификация химических реакций в неорганической и органической химии. Закон сохранения массы веществ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Скорость реакции, её зависимость от различных факторов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Тепловые эффекты химических реакций. Термохимические уравнения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Обратимые реакции. Химическое равновесие. Факторы, влияющие на состояние химического равновесия. Принцип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Шателье</w:t>
            </w:r>
            <w:proofErr w:type="spellEnd"/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Электролитическая диссоциация. Сильные и слабые электролиты. Среда водных растворов веществ: кислая, нейтральная, щелочная. Степень диссоциации. Реакц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ии ио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нного обмена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Гидролиз солей. Ионное произведение воды. Водородный показатель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) раствора 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концентрации растворов: массовая доля растворённого вещества, молярная концентрация. Насыщенные и ненасыщенные растворы, растворимость. Кристаллогидраты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 реакции. Поведение веще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ств в ср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едах с разным значением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pH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Методы электронного баланса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Электролиз растворов и расплавов солей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Основы неорганической химии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неорганических соединений. Номенклатура неорганических веществ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важнейших металлов (натрий, калий, кальций, магний, алюминий, цинк, хром, железо, медь) и их соединений.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Общие способы получения металлов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важнейших неметаллов (галогенов, серы, азота, фосфора, углерода и кремния) и их соединений (оксидов, кислородсодержащих кислот, водородных соединений)</w:t>
            </w:r>
            <w:proofErr w:type="gramEnd"/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Генетическая связь неорганических веществ, принадлежащих к различным классам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Par###Идентификация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неорганических соединений. Качественные реакции на неорганические вещества и ионы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Основы органической химии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положения теории химического строения органических соединений А.М. Бутлерова. Углеродный скелет органической молекулы. Кратность химической связи. s- и p-связи.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sp3-, sp2-, sp-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гибридизации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орбиталей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атомов углерода. Зависимость свойств веществ от химического строения молекул. Гомологи. Гомологический ряд. Изомерия и изомеры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функциональной группе. Ориентационные эффекты заместителей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о классификации органических веществ. Номенклатура органических соединений (систематическая) и тривиальные названия важнейших представителей классов органических веществ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Свободнорадикальный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ионный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механизмы реакции. Понятие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нуклеофиле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электрофиле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Правило Марковникова. Правило Зайцева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галогенирование, дегидрирование, термическое разложение, крекинг, изомеризация, горение. Получение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Циклоалканы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Специфика свойств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циклоалканов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малым размером цикла. Реакции присоединения и радикального замещения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Химические свойства: реакции присоединения (галогенирование, гидрирование,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гидрогалогенирование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, гидратация), горения, окисления и полимеризации.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Промышленные и лабораторные способы получения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Алкадиены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Химические свойства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алкадиенов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реакции присоединения (гидрирование, галогенирование), горения и полимеризации. Получение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алкадиенов</w:t>
            </w:r>
            <w:proofErr w:type="spellEnd"/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3.8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Химические свойства: реакции присоединения (галогенирование, гидрирование, гидратация,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гидрогалогенирование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 как способ получения полимеров и других полезных продуктов. Реакции замещения. Горение ацетилена как источник высокотемпературного пламени для сварки и резки металлов. Применение ацетилена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Арены. Химические свойства бензола: реакции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электрофильного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замещения, присоединения (гидрирование, галогенирование). Реакция горения. Особенности химических свойств толуола.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Получение бензола. Особенности химических свой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ств ст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ирола. Полимеризация стирола. Способы получения и применение ароматических углеводородов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Спирты. Предельные одноатомные спирты. Химические свойства: взаимодействие с натрием как способ установления наличия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гидроксогруппы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галогеноводородами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как способ получения растворителей, внутри- и межмолекулярная дегидратация. Реакция горения. Получение этанола: реакция брожения глюкозы, гидратация этилена. Этиленгликоль и глицерин как представители предельных многоатомных спиртов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Фенол. Химические свойства фенола (реакции с натрием, гидроксидом натрия, бромом). Получение фенола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Альдегиды.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Химические свойства предельных альдегидов: гидрирование; качественные реакции на карбонильную группу (реакция «серебряного зеркала», взаимодействие с гидроксидом меди (II).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Получение предельных альдегидов: окисление спиртов, гидратация ацетилена. Ацетон как представитель кетонов. Особенности реакции окисления ацетона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Карбоновые кислоты. Химические свойства предельных одноосновных карбоновых кислот. Особенности химических свойств муравьиной кислоты. Получение предельных одноосновных карбоновых кислот: окисление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, первичных спиртов, альдегидов. Высшие предельные и непредельные карбоновые кислоты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Сложные эфиры и жиры. Способы получения сложных эфиров. Обратимость реакции этерификации. Применение сложных эфиров в пищевой и парфюмерной промышленности. Жиры как сложные эфиры глицерина и высших карбоновых кислот. Химические свойства жиров: гидрирование, окисление. Гидролиз, или омыление, жиров как способ промышленного получения солей высших карбоновых кислот.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Мылá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как соли высших карбоновых кислот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 xml:space="preserve">Химические свойства глюкозы: реакции с участием спиртовых 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альдегидной групп и молочнокислое брожение.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Применение глюкозы, её значение в жизнедеятельности организма. Дисахариды: сахароза, мальтоза. Восстанавливающие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невосстанавливающие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дисахариды. Гидролиз дисахаридов. Полисахариды: крахмал, гликоген. Строение макромолекул крахмала, гликогена и целлюлозы. Физические свойства крахмала и целлюлозы. Химические свойства крахмала: гидролиз, качественная реакция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иодом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Химические свойства целлюлозы: гидролиз, получение эфиров целлюлозы. Понятие об искусственных волокнах (вискоза, ацетатный шёлк)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3.16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Амины. Амины как органические основания: реакции с водой, кислотами, реакция горения. Анилин как представитель ароматических аминов. Химические свойства анилина: взаимодействие с кислотами, бромной водой, окисление. Получение аминов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алкилированием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аммиака и восстановлением нитропроизводных углеводородов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3.17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Аминокислоты и белки. Аминокислоты как амфотерные органические соединения. Основные аминокислоты, образующие белки. Химические свойства белков: гидролиз, денатурация, качественные (цветные) реакции на белки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3.18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Строение и структура полимеров. Зависимость свойств полимеров от строения молекул. Основные способы получения высокомолекулярных соединений: реакции полимеризации и поликонденсации.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Классификация волокон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3.19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Par###Идентификация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органических соединений. Решение экспериментальных задач на распознавание органических веществ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3.20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Генетическая связь между классами органических соединений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Химия и жизнь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Химия в повседневной жизни. Правила безопасной работы с едкими, горючими и токсичными веществами, средствами бытовой химии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pacing w:val="-2"/>
                <w:sz w:val="24"/>
              </w:rPr>
              <w:t>Химия и здоровье. Химия в медицине. Химия и сельское хозяйство. Химия в промышленности. Химия и энергетика: природный и попутный нефтяной газы, их состав и использование. Состав нефти и её переработка (природные источники углеводородов)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Химия и экология. Химическое загрязнение окружающей среды и его последствия. Охрана гидросферы, почвы, атмосферы, флоры и фауны от химического загрязнения. Проблема отходов и побочных продуктов. Альтернативные источники энергии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Общие представления о промышленных способах получения химических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веществ (на примере производства аммиака, серной кислоты). Чёрная и цветная металлургия. Стекло и силикатная промышленность. Промышленная органическая химия. Сырьё для органической промышленности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Par###Типы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расчётных задач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массы вещества или объёма газов по известному количеству вещества, массе или объёму одного из участвующих в реакции веществ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теплового эффекта реакции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объёмных отношений газов при химических реакциях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массы (объёма, количества вещества) продуктов реакции, если одно из веществ дано в избытке (имеет примеси)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массовой или объёмной доли выхода продукта реакции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от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 xml:space="preserve"> теоретически возможного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массы (объёма, количества вещества) продукта реакции, если одно из веществ дано в виде раствора с определённой массовой долей растворённого вещества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Par###Расчёты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использованием понятий «массовая доля», «молярная концентрация», «растворимость»</w:t>
            </w:r>
          </w:p>
        </w:tc>
      </w:tr>
      <w:tr w:rsidR="00415138">
        <w:trPr>
          <w:trHeight w:val="144"/>
        </w:trPr>
        <w:tc>
          <w:tcPr>
            <w:tcW w:w="1051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36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985" w:type="dxa"/>
            <w:tcMar>
              <w:top w:w="50" w:type="dxa"/>
              <w:left w:w="100" w:type="dxa"/>
            </w:tcMar>
            <w:vAlign w:val="center"/>
          </w:tcPr>
          <w:p w:rsidR="00415138" w:rsidRDefault="00802597">
            <w:pPr>
              <w:spacing w:after="0" w:line="312" w:lineRule="auto"/>
              <w:ind w:left="336"/>
            </w:pPr>
            <w:r>
              <w:rPr>
                <w:rFonts w:ascii="Times New Roman" w:hAnsi="Times New Roman"/>
                <w:color w:val="000000"/>
                <w:sz w:val="24"/>
              </w:rPr>
              <w:t>###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Par###Нахождение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молекулярной формулы органического вещества по его плотности и массовым долям элементов, входящих в его состав, или по продуктам сгорания</w:t>
            </w:r>
          </w:p>
        </w:tc>
      </w:tr>
    </w:tbl>
    <w:p w:rsidR="00415138" w:rsidRDefault="00415138">
      <w:pPr>
        <w:sectPr w:rsidR="00415138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802597" w:rsidRDefault="00802597"/>
    <w:sectPr w:rsidR="00802597" w:rsidSect="00AF6BA2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4964" w:rsidRDefault="00D14964" w:rsidP="002475BC">
      <w:pPr>
        <w:spacing w:after="0" w:line="240" w:lineRule="auto"/>
      </w:pPr>
      <w:r>
        <w:separator/>
      </w:r>
    </w:p>
  </w:endnote>
  <w:endnote w:type="continuationSeparator" w:id="0">
    <w:p w:rsidR="00D14964" w:rsidRDefault="00D14964" w:rsidP="002475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4964" w:rsidRDefault="00D14964" w:rsidP="002475BC">
      <w:pPr>
        <w:spacing w:after="0" w:line="240" w:lineRule="auto"/>
      </w:pPr>
      <w:r>
        <w:separator/>
      </w:r>
    </w:p>
  </w:footnote>
  <w:footnote w:type="continuationSeparator" w:id="0">
    <w:p w:rsidR="00D14964" w:rsidRDefault="00D14964" w:rsidP="002475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C24AC4"/>
    <w:multiLevelType w:val="multilevel"/>
    <w:tmpl w:val="EB0CDC2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2862A24"/>
    <w:multiLevelType w:val="multilevel"/>
    <w:tmpl w:val="A72857E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E4C42B0"/>
    <w:multiLevelType w:val="multilevel"/>
    <w:tmpl w:val="2C703F3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780101C0"/>
    <w:multiLevelType w:val="multilevel"/>
    <w:tmpl w:val="82AEC2B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415138"/>
    <w:rsid w:val="000A0A94"/>
    <w:rsid w:val="00145A01"/>
    <w:rsid w:val="00216F59"/>
    <w:rsid w:val="002475BC"/>
    <w:rsid w:val="00415138"/>
    <w:rsid w:val="005C6E6A"/>
    <w:rsid w:val="007F7BBD"/>
    <w:rsid w:val="00802597"/>
    <w:rsid w:val="00A91B4F"/>
    <w:rsid w:val="00AF1C26"/>
    <w:rsid w:val="00AF6BA2"/>
    <w:rsid w:val="00CA4E81"/>
    <w:rsid w:val="00CD20B2"/>
    <w:rsid w:val="00D14964"/>
    <w:rsid w:val="00DB35F3"/>
    <w:rsid w:val="00E82C44"/>
    <w:rsid w:val="00EC4320"/>
    <w:rsid w:val="00EF062B"/>
    <w:rsid w:val="00FD5D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AF6BA2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F6BA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F6BA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2475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2475BC"/>
  </w:style>
  <w:style w:type="paragraph" w:styleId="af0">
    <w:name w:val="Balloon Text"/>
    <w:basedOn w:val="a"/>
    <w:link w:val="af1"/>
    <w:uiPriority w:val="99"/>
    <w:semiHidden/>
    <w:unhideWhenUsed/>
    <w:rsid w:val="00EC43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EC43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3aebd77a" TargetMode="External"/><Relationship Id="rId21" Type="http://schemas.openxmlformats.org/officeDocument/2006/relationships/hyperlink" Target="https://m.edsoo.ru/2dd57f24" TargetMode="External"/><Relationship Id="rId42" Type="http://schemas.openxmlformats.org/officeDocument/2006/relationships/hyperlink" Target="https://m.edsoo.ru/e9ea9921" TargetMode="External"/><Relationship Id="rId63" Type="http://schemas.openxmlformats.org/officeDocument/2006/relationships/hyperlink" Target="https://m.edsoo.ru/26ee34fe" TargetMode="External"/><Relationship Id="rId84" Type="http://schemas.openxmlformats.org/officeDocument/2006/relationships/hyperlink" Target="https://m.edsoo.ru/adfffe6d" TargetMode="External"/><Relationship Id="rId138" Type="http://schemas.openxmlformats.org/officeDocument/2006/relationships/hyperlink" Target="https://m.edsoo.ru/70a60aa4" TargetMode="External"/><Relationship Id="rId159" Type="http://schemas.openxmlformats.org/officeDocument/2006/relationships/hyperlink" Target="https://m.edsoo.ru/4e223795" TargetMode="External"/><Relationship Id="rId170" Type="http://schemas.openxmlformats.org/officeDocument/2006/relationships/hyperlink" Target="https://m.edsoo.ru/badd2255" TargetMode="External"/><Relationship Id="rId191" Type="http://schemas.openxmlformats.org/officeDocument/2006/relationships/hyperlink" Target="https://m.edsoo.ru/e3de37b6" TargetMode="External"/><Relationship Id="rId205" Type="http://schemas.openxmlformats.org/officeDocument/2006/relationships/hyperlink" Target="https://m.edsoo.ru/a6e352ea" TargetMode="External"/><Relationship Id="rId107" Type="http://schemas.openxmlformats.org/officeDocument/2006/relationships/hyperlink" Target="https://m.edsoo.ru/429e9899" TargetMode="External"/><Relationship Id="rId11" Type="http://schemas.openxmlformats.org/officeDocument/2006/relationships/hyperlink" Target="https://m.edsoo.ru/d69df650" TargetMode="External"/><Relationship Id="rId32" Type="http://schemas.openxmlformats.org/officeDocument/2006/relationships/hyperlink" Target="https://m.edsoo.ru/87a37cab" TargetMode="External"/><Relationship Id="rId53" Type="http://schemas.openxmlformats.org/officeDocument/2006/relationships/hyperlink" Target="https://m.edsoo.ru/a44a1ae4" TargetMode="External"/><Relationship Id="rId74" Type="http://schemas.openxmlformats.org/officeDocument/2006/relationships/hyperlink" Target="https://m.edsoo.ru/c887425c" TargetMode="External"/><Relationship Id="rId128" Type="http://schemas.openxmlformats.org/officeDocument/2006/relationships/hyperlink" Target="https://m.edsoo.ru/5a8072af" TargetMode="External"/><Relationship Id="rId149" Type="http://schemas.openxmlformats.org/officeDocument/2006/relationships/hyperlink" Target="https://m.edsoo.ru/56226060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m.edsoo.ru/56790c96" TargetMode="External"/><Relationship Id="rId95" Type="http://schemas.openxmlformats.org/officeDocument/2006/relationships/hyperlink" Target="https://m.edsoo.ru/eb0384e7" TargetMode="External"/><Relationship Id="rId160" Type="http://schemas.openxmlformats.org/officeDocument/2006/relationships/hyperlink" Target="https://m.edsoo.ru/6b3255e6" TargetMode="External"/><Relationship Id="rId165" Type="http://schemas.openxmlformats.org/officeDocument/2006/relationships/hyperlink" Target="https://m.edsoo.ru/2b6d8b4b" TargetMode="External"/><Relationship Id="rId181" Type="http://schemas.openxmlformats.org/officeDocument/2006/relationships/hyperlink" Target="https://m.edsoo.ru/3170e7b1" TargetMode="External"/><Relationship Id="rId186" Type="http://schemas.openxmlformats.org/officeDocument/2006/relationships/hyperlink" Target="https://m.edsoo.ru/d0484c76" TargetMode="External"/><Relationship Id="rId216" Type="http://schemas.openxmlformats.org/officeDocument/2006/relationships/hyperlink" Target="https://m.edsoo.ru/61e69003" TargetMode="External"/><Relationship Id="rId211" Type="http://schemas.openxmlformats.org/officeDocument/2006/relationships/hyperlink" Target="https://m.edsoo.ru/2e45a44f" TargetMode="External"/><Relationship Id="rId22" Type="http://schemas.openxmlformats.org/officeDocument/2006/relationships/hyperlink" Target="https://m.edsoo.ru/2dd57f24" TargetMode="External"/><Relationship Id="rId27" Type="http://schemas.openxmlformats.org/officeDocument/2006/relationships/hyperlink" Target="https://m.edsoo.ru/8d39f5c8" TargetMode="External"/><Relationship Id="rId43" Type="http://schemas.openxmlformats.org/officeDocument/2006/relationships/hyperlink" Target="https://m.edsoo.ru/04298c0a" TargetMode="External"/><Relationship Id="rId48" Type="http://schemas.openxmlformats.org/officeDocument/2006/relationships/hyperlink" Target="https://m.edsoo.ru/7b1c48da" TargetMode="External"/><Relationship Id="rId64" Type="http://schemas.openxmlformats.org/officeDocument/2006/relationships/hyperlink" Target="https://m.edsoo.ru/484100000000000" TargetMode="External"/><Relationship Id="rId69" Type="http://schemas.openxmlformats.org/officeDocument/2006/relationships/hyperlink" Target="https://m.edsoo.ru/037ca5f9" TargetMode="External"/><Relationship Id="rId113" Type="http://schemas.openxmlformats.org/officeDocument/2006/relationships/hyperlink" Target="https://m.edsoo.ru/7aa63ebd" TargetMode="External"/><Relationship Id="rId118" Type="http://schemas.openxmlformats.org/officeDocument/2006/relationships/hyperlink" Target="https://m.edsoo.ru/6a22b1e8" TargetMode="External"/><Relationship Id="rId134" Type="http://schemas.openxmlformats.org/officeDocument/2006/relationships/hyperlink" Target="https://m.edsoo.ru/328e653a" TargetMode="External"/><Relationship Id="rId139" Type="http://schemas.openxmlformats.org/officeDocument/2006/relationships/hyperlink" Target="https://m.edsoo.ru/6335cdd2" TargetMode="External"/><Relationship Id="rId80" Type="http://schemas.openxmlformats.org/officeDocument/2006/relationships/hyperlink" Target="https://m.edsoo.ru/bb31be71" TargetMode="External"/><Relationship Id="rId85" Type="http://schemas.openxmlformats.org/officeDocument/2006/relationships/hyperlink" Target="https://m.edsoo.ru/ad6b94b2" TargetMode="External"/><Relationship Id="rId150" Type="http://schemas.openxmlformats.org/officeDocument/2006/relationships/hyperlink" Target="https://m.edsoo.ru/fb691387" TargetMode="External"/><Relationship Id="rId155" Type="http://schemas.openxmlformats.org/officeDocument/2006/relationships/hyperlink" Target="https://m.edsoo.ru/a8a0a930" TargetMode="External"/><Relationship Id="rId171" Type="http://schemas.openxmlformats.org/officeDocument/2006/relationships/hyperlink" Target="https://m.edsoo.ru/e2965afe" TargetMode="External"/><Relationship Id="rId176" Type="http://schemas.openxmlformats.org/officeDocument/2006/relationships/hyperlink" Target="https://m.edsoo.ru/8175ac3f" TargetMode="External"/><Relationship Id="rId192" Type="http://schemas.openxmlformats.org/officeDocument/2006/relationships/hyperlink" Target="https://m.edsoo.ru/94eb377a" TargetMode="External"/><Relationship Id="rId197" Type="http://schemas.openxmlformats.org/officeDocument/2006/relationships/hyperlink" Target="https://m.edsoo.ru/5d12d318" TargetMode="External"/><Relationship Id="rId206" Type="http://schemas.openxmlformats.org/officeDocument/2006/relationships/hyperlink" Target="https://m.edsoo.ru/a8b83d83" TargetMode="External"/><Relationship Id="rId201" Type="http://schemas.openxmlformats.org/officeDocument/2006/relationships/hyperlink" Target="https://m.edsoo.ru/039d69c8" TargetMode="External"/><Relationship Id="rId12" Type="http://schemas.openxmlformats.org/officeDocument/2006/relationships/hyperlink" Target="https://m.edsoo.ru/d69df650" TargetMode="External"/><Relationship Id="rId17" Type="http://schemas.openxmlformats.org/officeDocument/2006/relationships/hyperlink" Target="https://m.edsoo.ru/d69df650" TargetMode="External"/><Relationship Id="rId33" Type="http://schemas.openxmlformats.org/officeDocument/2006/relationships/hyperlink" Target="https://m.edsoo.ru/25a14636" TargetMode="External"/><Relationship Id="rId38" Type="http://schemas.openxmlformats.org/officeDocument/2006/relationships/hyperlink" Target="https://m.edsoo.ru/273b0a1e" TargetMode="External"/><Relationship Id="rId59" Type="http://schemas.openxmlformats.org/officeDocument/2006/relationships/hyperlink" Target="https://m.edsoo.ru/82b4d759" TargetMode="External"/><Relationship Id="rId103" Type="http://schemas.openxmlformats.org/officeDocument/2006/relationships/hyperlink" Target="https://m.edsoo.ru/39cd21f1" TargetMode="External"/><Relationship Id="rId108" Type="http://schemas.openxmlformats.org/officeDocument/2006/relationships/hyperlink" Target="https://m.edsoo.ru/6237306d" TargetMode="External"/><Relationship Id="rId124" Type="http://schemas.openxmlformats.org/officeDocument/2006/relationships/hyperlink" Target="https://m.edsoo.ru/a0764b24" TargetMode="External"/><Relationship Id="rId129" Type="http://schemas.openxmlformats.org/officeDocument/2006/relationships/hyperlink" Target="https://m.edsoo.ru/3d2ca093" TargetMode="External"/><Relationship Id="rId54" Type="http://schemas.openxmlformats.org/officeDocument/2006/relationships/hyperlink" Target="https://m.edsoo.ru/d5018a54" TargetMode="External"/><Relationship Id="rId70" Type="http://schemas.openxmlformats.org/officeDocument/2006/relationships/hyperlink" Target="https://m.edsoo.ru/c77ddf4c" TargetMode="External"/><Relationship Id="rId75" Type="http://schemas.openxmlformats.org/officeDocument/2006/relationships/hyperlink" Target="https://m.edsoo.ru/a393baa9" TargetMode="External"/><Relationship Id="rId91" Type="http://schemas.openxmlformats.org/officeDocument/2006/relationships/hyperlink" Target="https://m.edsoo.ru/f8eaf2eb" TargetMode="External"/><Relationship Id="rId96" Type="http://schemas.openxmlformats.org/officeDocument/2006/relationships/hyperlink" Target="https://m.edsoo.ru/72a04508" TargetMode="External"/><Relationship Id="rId140" Type="http://schemas.openxmlformats.org/officeDocument/2006/relationships/hyperlink" Target="https://m.edsoo.ru/d1db86da" TargetMode="External"/><Relationship Id="rId145" Type="http://schemas.openxmlformats.org/officeDocument/2006/relationships/hyperlink" Target="https://m.edsoo.ru/5f766bdf" TargetMode="External"/><Relationship Id="rId161" Type="http://schemas.openxmlformats.org/officeDocument/2006/relationships/hyperlink" Target="https://m.edsoo.ru/6971aca4" TargetMode="External"/><Relationship Id="rId166" Type="http://schemas.openxmlformats.org/officeDocument/2006/relationships/hyperlink" Target="https://m.edsoo.ru/46afae16" TargetMode="External"/><Relationship Id="rId182" Type="http://schemas.openxmlformats.org/officeDocument/2006/relationships/hyperlink" Target="https://m.edsoo.ru/393cdac0" TargetMode="External"/><Relationship Id="rId187" Type="http://schemas.openxmlformats.org/officeDocument/2006/relationships/hyperlink" Target="https://m.edsoo.ru/2b7e9510" TargetMode="External"/><Relationship Id="rId217" Type="http://schemas.openxmlformats.org/officeDocument/2006/relationships/hyperlink" Target="https://m.edsoo.ru/fd39587d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hyperlink" Target="https://m.edsoo.ru/9f11bf51" TargetMode="External"/><Relationship Id="rId23" Type="http://schemas.openxmlformats.org/officeDocument/2006/relationships/hyperlink" Target="https://m.edsoo.ru/2dd57f24" TargetMode="External"/><Relationship Id="rId28" Type="http://schemas.openxmlformats.org/officeDocument/2006/relationships/hyperlink" Target="https://m.edsoo.ru/9e595cb8" TargetMode="External"/><Relationship Id="rId49" Type="http://schemas.openxmlformats.org/officeDocument/2006/relationships/hyperlink" Target="https://m.edsoo.ru/a6f9a1ea" TargetMode="External"/><Relationship Id="rId114" Type="http://schemas.openxmlformats.org/officeDocument/2006/relationships/hyperlink" Target="https://m.edsoo.ru/82242e0f" TargetMode="External"/><Relationship Id="rId119" Type="http://schemas.openxmlformats.org/officeDocument/2006/relationships/hyperlink" Target="https://m.edsoo.ru/59c112ee" TargetMode="External"/><Relationship Id="rId44" Type="http://schemas.openxmlformats.org/officeDocument/2006/relationships/hyperlink" Target="https://m.edsoo.ru/e561253d" TargetMode="External"/><Relationship Id="rId60" Type="http://schemas.openxmlformats.org/officeDocument/2006/relationships/hyperlink" Target="https://m.edsoo.ru/20e89f22" TargetMode="External"/><Relationship Id="rId65" Type="http://schemas.openxmlformats.org/officeDocument/2006/relationships/hyperlink" Target="https://m.edsoo.ru/c2c788b2" TargetMode="External"/><Relationship Id="rId81" Type="http://schemas.openxmlformats.org/officeDocument/2006/relationships/hyperlink" Target="https://m.edsoo.ru/83a08773" TargetMode="External"/><Relationship Id="rId86" Type="http://schemas.openxmlformats.org/officeDocument/2006/relationships/hyperlink" Target="https://m.edsoo.ru/486671fb" TargetMode="External"/><Relationship Id="rId130" Type="http://schemas.openxmlformats.org/officeDocument/2006/relationships/hyperlink" Target="https://m.edsoo.ru/8c66b12a" TargetMode="External"/><Relationship Id="rId135" Type="http://schemas.openxmlformats.org/officeDocument/2006/relationships/hyperlink" Target="https://m.edsoo.ru/785e0ab4" TargetMode="External"/><Relationship Id="rId151" Type="http://schemas.openxmlformats.org/officeDocument/2006/relationships/hyperlink" Target="https://m.edsoo.ru/93fb97d2" TargetMode="External"/><Relationship Id="rId156" Type="http://schemas.openxmlformats.org/officeDocument/2006/relationships/hyperlink" Target="https://m.edsoo.ru/8ca2dcad" TargetMode="External"/><Relationship Id="rId177" Type="http://schemas.openxmlformats.org/officeDocument/2006/relationships/hyperlink" Target="https://m.edsoo.ru/1eb19f9e" TargetMode="External"/><Relationship Id="rId198" Type="http://schemas.openxmlformats.org/officeDocument/2006/relationships/hyperlink" Target="https://m.edsoo.ru/27a4af43" TargetMode="External"/><Relationship Id="rId172" Type="http://schemas.openxmlformats.org/officeDocument/2006/relationships/hyperlink" Target="https://m.edsoo.ru/129f5059" TargetMode="External"/><Relationship Id="rId193" Type="http://schemas.openxmlformats.org/officeDocument/2006/relationships/hyperlink" Target="https://m.edsoo.ru/e12c26b3" TargetMode="External"/><Relationship Id="rId202" Type="http://schemas.openxmlformats.org/officeDocument/2006/relationships/hyperlink" Target="https://m.edsoo.ru/1b7f8741" TargetMode="External"/><Relationship Id="rId207" Type="http://schemas.openxmlformats.org/officeDocument/2006/relationships/hyperlink" Target="https://m.edsoo.ru/e91fe975" TargetMode="External"/><Relationship Id="rId13" Type="http://schemas.openxmlformats.org/officeDocument/2006/relationships/hyperlink" Target="https://m.edsoo.ru/d69df650" TargetMode="External"/><Relationship Id="rId18" Type="http://schemas.openxmlformats.org/officeDocument/2006/relationships/hyperlink" Target="https://m.edsoo.ru/d69df650" TargetMode="External"/><Relationship Id="rId39" Type="http://schemas.openxmlformats.org/officeDocument/2006/relationships/hyperlink" Target="https://m.edsoo.ru/21069ccd" TargetMode="External"/><Relationship Id="rId109" Type="http://schemas.openxmlformats.org/officeDocument/2006/relationships/hyperlink" Target="https://m.edsoo.ru/521d1431" TargetMode="External"/><Relationship Id="rId34" Type="http://schemas.openxmlformats.org/officeDocument/2006/relationships/hyperlink" Target="https://m.edsoo.ru/3137711c" TargetMode="External"/><Relationship Id="rId50" Type="http://schemas.openxmlformats.org/officeDocument/2006/relationships/hyperlink" Target="https://m.edsoo.ru/5db8e526" TargetMode="External"/><Relationship Id="rId55" Type="http://schemas.openxmlformats.org/officeDocument/2006/relationships/hyperlink" Target="https://m.edsoo.ru/53461a2c" TargetMode="External"/><Relationship Id="rId76" Type="http://schemas.openxmlformats.org/officeDocument/2006/relationships/hyperlink" Target="https://m.edsoo.ru/520d1c51" TargetMode="External"/><Relationship Id="rId97" Type="http://schemas.openxmlformats.org/officeDocument/2006/relationships/hyperlink" Target="https://m.edsoo.ru/6216e766" TargetMode="External"/><Relationship Id="rId104" Type="http://schemas.openxmlformats.org/officeDocument/2006/relationships/hyperlink" Target="https://m.edsoo.ru/ea138763" TargetMode="External"/><Relationship Id="rId120" Type="http://schemas.openxmlformats.org/officeDocument/2006/relationships/hyperlink" Target="https://m.edsoo.ru/b4d9fffa" TargetMode="External"/><Relationship Id="rId125" Type="http://schemas.openxmlformats.org/officeDocument/2006/relationships/hyperlink" Target="https://m.edsoo.ru/16957c01" TargetMode="External"/><Relationship Id="rId141" Type="http://schemas.openxmlformats.org/officeDocument/2006/relationships/hyperlink" Target="https://m.edsoo.ru/87b13954" TargetMode="External"/><Relationship Id="rId146" Type="http://schemas.openxmlformats.org/officeDocument/2006/relationships/hyperlink" Target="https://m.edsoo.ru/3966ca89" TargetMode="External"/><Relationship Id="rId167" Type="http://schemas.openxmlformats.org/officeDocument/2006/relationships/hyperlink" Target="https://m.edsoo.ru/7c875999" TargetMode="External"/><Relationship Id="rId188" Type="http://schemas.openxmlformats.org/officeDocument/2006/relationships/hyperlink" Target="https://m.edsoo.ru/9839c16c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s://m.edsoo.ru/fd0ced09" TargetMode="External"/><Relationship Id="rId92" Type="http://schemas.openxmlformats.org/officeDocument/2006/relationships/hyperlink" Target="https://m.edsoo.ru/7a9693a1" TargetMode="External"/><Relationship Id="rId162" Type="http://schemas.openxmlformats.org/officeDocument/2006/relationships/hyperlink" Target="https://m.edsoo.ru/8b26fecd" TargetMode="External"/><Relationship Id="rId183" Type="http://schemas.openxmlformats.org/officeDocument/2006/relationships/hyperlink" Target="https://m.edsoo.ru/5823cefb" TargetMode="External"/><Relationship Id="rId213" Type="http://schemas.openxmlformats.org/officeDocument/2006/relationships/hyperlink" Target="https://m.edsoo.ru/a6552721" TargetMode="External"/><Relationship Id="rId218" Type="http://schemas.openxmlformats.org/officeDocument/2006/relationships/hyperlink" Target="https://m.edsoo.ru/db979c7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b0e61661" TargetMode="External"/><Relationship Id="rId24" Type="http://schemas.openxmlformats.org/officeDocument/2006/relationships/hyperlink" Target="https://m.edsoo.ru/2dd57f24" TargetMode="External"/><Relationship Id="rId40" Type="http://schemas.openxmlformats.org/officeDocument/2006/relationships/hyperlink" Target="https://m.edsoo.ru/665dc058" TargetMode="External"/><Relationship Id="rId45" Type="http://schemas.openxmlformats.org/officeDocument/2006/relationships/hyperlink" Target="https://m.edsoo.ru/1aa81660" TargetMode="External"/><Relationship Id="rId66" Type="http://schemas.openxmlformats.org/officeDocument/2006/relationships/hyperlink" Target="https://m.edsoo.ru/ee4d84aa" TargetMode="External"/><Relationship Id="rId87" Type="http://schemas.openxmlformats.org/officeDocument/2006/relationships/hyperlink" Target="https://m.edsoo.ru/a19c5b98" TargetMode="External"/><Relationship Id="rId110" Type="http://schemas.openxmlformats.org/officeDocument/2006/relationships/hyperlink" Target="https://m.edsoo.ru/8e3c02d1" TargetMode="External"/><Relationship Id="rId115" Type="http://schemas.openxmlformats.org/officeDocument/2006/relationships/hyperlink" Target="https://m.edsoo.ru/246103ec" TargetMode="External"/><Relationship Id="rId131" Type="http://schemas.openxmlformats.org/officeDocument/2006/relationships/hyperlink" Target="https://m.edsoo.ru/e167635b" TargetMode="External"/><Relationship Id="rId136" Type="http://schemas.openxmlformats.org/officeDocument/2006/relationships/hyperlink" Target="https://m.edsoo.ru/bf9e108d" TargetMode="External"/><Relationship Id="rId157" Type="http://schemas.openxmlformats.org/officeDocument/2006/relationships/hyperlink" Target="https://m.edsoo.ru/ef92c91c" TargetMode="External"/><Relationship Id="rId178" Type="http://schemas.openxmlformats.org/officeDocument/2006/relationships/hyperlink" Target="https://m.edsoo.ru/dba58adf" TargetMode="External"/><Relationship Id="rId61" Type="http://schemas.openxmlformats.org/officeDocument/2006/relationships/hyperlink" Target="https://m.edsoo.ru/95c9e298" TargetMode="External"/><Relationship Id="rId82" Type="http://schemas.openxmlformats.org/officeDocument/2006/relationships/hyperlink" Target="https://m.edsoo.ru/0d162d9d" TargetMode="External"/><Relationship Id="rId152" Type="http://schemas.openxmlformats.org/officeDocument/2006/relationships/hyperlink" Target="https://m.edsoo.ru/5a859d16" TargetMode="External"/><Relationship Id="rId173" Type="http://schemas.openxmlformats.org/officeDocument/2006/relationships/hyperlink" Target="https://m.edsoo.ru/9a6b43ec" TargetMode="External"/><Relationship Id="rId194" Type="http://schemas.openxmlformats.org/officeDocument/2006/relationships/hyperlink" Target="https://m.edsoo.ru/7c3e49c0" TargetMode="External"/><Relationship Id="rId199" Type="http://schemas.openxmlformats.org/officeDocument/2006/relationships/hyperlink" Target="https://m.edsoo.ru/610d7431" TargetMode="External"/><Relationship Id="rId203" Type="http://schemas.openxmlformats.org/officeDocument/2006/relationships/hyperlink" Target="https://m.edsoo.ru/2bc0f954" TargetMode="External"/><Relationship Id="rId208" Type="http://schemas.openxmlformats.org/officeDocument/2006/relationships/hyperlink" Target="https://m.edsoo.ru/83f63ea3" TargetMode="External"/><Relationship Id="rId19" Type="http://schemas.openxmlformats.org/officeDocument/2006/relationships/hyperlink" Target="https://m.edsoo.ru/2dd57f24" TargetMode="External"/><Relationship Id="rId14" Type="http://schemas.openxmlformats.org/officeDocument/2006/relationships/hyperlink" Target="https://m.edsoo.ru/d69df650" TargetMode="External"/><Relationship Id="rId30" Type="http://schemas.openxmlformats.org/officeDocument/2006/relationships/hyperlink" Target="https://m.edsoo.ru/c212dd21" TargetMode="External"/><Relationship Id="rId35" Type="http://schemas.openxmlformats.org/officeDocument/2006/relationships/hyperlink" Target="https://m.edsoo.ru/259b0a5b" TargetMode="External"/><Relationship Id="rId56" Type="http://schemas.openxmlformats.org/officeDocument/2006/relationships/hyperlink" Target="https://m.edsoo.ru/6f717d09" TargetMode="External"/><Relationship Id="rId77" Type="http://schemas.openxmlformats.org/officeDocument/2006/relationships/hyperlink" Target="https://m.edsoo.ru/fec0b113" TargetMode="External"/><Relationship Id="rId100" Type="http://schemas.openxmlformats.org/officeDocument/2006/relationships/hyperlink" Target="https://m.edsoo.ru/42c6678e" TargetMode="External"/><Relationship Id="rId105" Type="http://schemas.openxmlformats.org/officeDocument/2006/relationships/hyperlink" Target="https://m.edsoo.ru/d1773e80" TargetMode="External"/><Relationship Id="rId126" Type="http://schemas.openxmlformats.org/officeDocument/2006/relationships/hyperlink" Target="https://m.edsoo.ru/f8468927" TargetMode="External"/><Relationship Id="rId147" Type="http://schemas.openxmlformats.org/officeDocument/2006/relationships/hyperlink" Target="https://m.edsoo.ru/09d5a9bd" TargetMode="External"/><Relationship Id="rId168" Type="http://schemas.openxmlformats.org/officeDocument/2006/relationships/hyperlink" Target="https://m.edsoo.ru/8cfa2548" TargetMode="External"/><Relationship Id="rId8" Type="http://schemas.openxmlformats.org/officeDocument/2006/relationships/hyperlink" Target="https://m.edsoo.ru/d69df650" TargetMode="External"/><Relationship Id="rId51" Type="http://schemas.openxmlformats.org/officeDocument/2006/relationships/hyperlink" Target="https://m.edsoo.ru/a92a7094" TargetMode="External"/><Relationship Id="rId72" Type="http://schemas.openxmlformats.org/officeDocument/2006/relationships/hyperlink" Target="https://m.edsoo.ru/1810cb9b" TargetMode="External"/><Relationship Id="rId93" Type="http://schemas.openxmlformats.org/officeDocument/2006/relationships/hyperlink" Target="https://m.edsoo.ru/b4bdda2d" TargetMode="External"/><Relationship Id="rId98" Type="http://schemas.openxmlformats.org/officeDocument/2006/relationships/hyperlink" Target="https://m.edsoo.ru/7fde47ef" TargetMode="External"/><Relationship Id="rId121" Type="http://schemas.openxmlformats.org/officeDocument/2006/relationships/hyperlink" Target="https://m.edsoo.ru/61294af9" TargetMode="External"/><Relationship Id="rId142" Type="http://schemas.openxmlformats.org/officeDocument/2006/relationships/hyperlink" Target="https://m.edsoo.ru/1faca1d1" TargetMode="External"/><Relationship Id="rId163" Type="http://schemas.openxmlformats.org/officeDocument/2006/relationships/hyperlink" Target="https://m.edsoo.ru/c8abc36a" TargetMode="External"/><Relationship Id="rId184" Type="http://schemas.openxmlformats.org/officeDocument/2006/relationships/hyperlink" Target="https://m.edsoo.ru/b624f801" TargetMode="External"/><Relationship Id="rId189" Type="http://schemas.openxmlformats.org/officeDocument/2006/relationships/hyperlink" Target="https://m.edsoo.ru/51dac9d3" TargetMode="External"/><Relationship Id="rId219" Type="http://schemas.openxmlformats.org/officeDocument/2006/relationships/fontTable" Target="fontTable.xml"/><Relationship Id="rId3" Type="http://schemas.openxmlformats.org/officeDocument/2006/relationships/settings" Target="settings.xml"/><Relationship Id="rId214" Type="http://schemas.openxmlformats.org/officeDocument/2006/relationships/hyperlink" Target="https://m.edsoo.ru/1f7b5bd2" TargetMode="External"/><Relationship Id="rId25" Type="http://schemas.openxmlformats.org/officeDocument/2006/relationships/hyperlink" Target="https://m.edsoo.ru/3686e6f5" TargetMode="External"/><Relationship Id="rId46" Type="http://schemas.openxmlformats.org/officeDocument/2006/relationships/hyperlink" Target="https://m.edsoo.ru/68b6cc4c" TargetMode="External"/><Relationship Id="rId67" Type="http://schemas.openxmlformats.org/officeDocument/2006/relationships/hyperlink" Target="https://m.edsoo.ru/d12e567d" TargetMode="External"/><Relationship Id="rId116" Type="http://schemas.openxmlformats.org/officeDocument/2006/relationships/hyperlink" Target="https://m.edsoo.ru/5963a601" TargetMode="External"/><Relationship Id="rId137" Type="http://schemas.openxmlformats.org/officeDocument/2006/relationships/hyperlink" Target="https://m.edsoo.ru/8d2c6a3a" TargetMode="External"/><Relationship Id="rId158" Type="http://schemas.openxmlformats.org/officeDocument/2006/relationships/hyperlink" Target="https://m.edsoo.ru/0aa8f613" TargetMode="External"/><Relationship Id="rId20" Type="http://schemas.openxmlformats.org/officeDocument/2006/relationships/hyperlink" Target="https://m.edsoo.ru/2dd57f24" TargetMode="External"/><Relationship Id="rId41" Type="http://schemas.openxmlformats.org/officeDocument/2006/relationships/hyperlink" Target="https://m.edsoo.ru/0941eed8" TargetMode="External"/><Relationship Id="rId62" Type="http://schemas.openxmlformats.org/officeDocument/2006/relationships/hyperlink" Target="https://m.edsoo.ru/df04c5cd" TargetMode="External"/><Relationship Id="rId83" Type="http://schemas.openxmlformats.org/officeDocument/2006/relationships/hyperlink" Target="https://m.edsoo.ru/7c065c9d" TargetMode="External"/><Relationship Id="rId88" Type="http://schemas.openxmlformats.org/officeDocument/2006/relationships/hyperlink" Target="https://m.edsoo.ru/b0331922" TargetMode="External"/><Relationship Id="rId111" Type="http://schemas.openxmlformats.org/officeDocument/2006/relationships/hyperlink" Target="https://m.edsoo.ru/bde3fdf6" TargetMode="External"/><Relationship Id="rId132" Type="http://schemas.openxmlformats.org/officeDocument/2006/relationships/hyperlink" Target="https://m.edsoo.ru/da2c70e4" TargetMode="External"/><Relationship Id="rId153" Type="http://schemas.openxmlformats.org/officeDocument/2006/relationships/hyperlink" Target="https://m.edsoo.ru/5afa265d" TargetMode="External"/><Relationship Id="rId174" Type="http://schemas.openxmlformats.org/officeDocument/2006/relationships/hyperlink" Target="https://m.edsoo.ru/c7a2d429" TargetMode="External"/><Relationship Id="rId179" Type="http://schemas.openxmlformats.org/officeDocument/2006/relationships/hyperlink" Target="https://m.edsoo.ru/6029b609" TargetMode="External"/><Relationship Id="rId195" Type="http://schemas.openxmlformats.org/officeDocument/2006/relationships/hyperlink" Target="https://m.edsoo.ru/c74bfae9" TargetMode="External"/><Relationship Id="rId209" Type="http://schemas.openxmlformats.org/officeDocument/2006/relationships/hyperlink" Target="https://m.edsoo.ru/9ebff2fd" TargetMode="External"/><Relationship Id="rId190" Type="http://schemas.openxmlformats.org/officeDocument/2006/relationships/hyperlink" Target="https://m.edsoo.ru/42b872e3" TargetMode="External"/><Relationship Id="rId204" Type="http://schemas.openxmlformats.org/officeDocument/2006/relationships/hyperlink" Target="https://m.edsoo.ru/b1f2bea1" TargetMode="External"/><Relationship Id="rId220" Type="http://schemas.openxmlformats.org/officeDocument/2006/relationships/theme" Target="theme/theme1.xml"/><Relationship Id="rId15" Type="http://schemas.openxmlformats.org/officeDocument/2006/relationships/hyperlink" Target="https://m.edsoo.ru/d69df650" TargetMode="External"/><Relationship Id="rId36" Type="http://schemas.openxmlformats.org/officeDocument/2006/relationships/hyperlink" Target="https://m.edsoo.ru/156730d2" TargetMode="External"/><Relationship Id="rId57" Type="http://schemas.openxmlformats.org/officeDocument/2006/relationships/hyperlink" Target="https://m.edsoo.ru/69b3398b" TargetMode="External"/><Relationship Id="rId106" Type="http://schemas.openxmlformats.org/officeDocument/2006/relationships/hyperlink" Target="https://m.edsoo.ru/77df705a" TargetMode="External"/><Relationship Id="rId127" Type="http://schemas.openxmlformats.org/officeDocument/2006/relationships/hyperlink" Target="https://m.edsoo.ru/8fad2942" TargetMode="External"/><Relationship Id="rId10" Type="http://schemas.openxmlformats.org/officeDocument/2006/relationships/hyperlink" Target="https://m.edsoo.ru/d69df650" TargetMode="External"/><Relationship Id="rId31" Type="http://schemas.openxmlformats.org/officeDocument/2006/relationships/hyperlink" Target="https://m.edsoo.ru/ba5706aa" TargetMode="External"/><Relationship Id="rId52" Type="http://schemas.openxmlformats.org/officeDocument/2006/relationships/hyperlink" Target="https://m.edsoo.ru/a44a1ae4" TargetMode="External"/><Relationship Id="rId73" Type="http://schemas.openxmlformats.org/officeDocument/2006/relationships/hyperlink" Target="https://m.edsoo.ru/b139beaa" TargetMode="External"/><Relationship Id="rId78" Type="http://schemas.openxmlformats.org/officeDocument/2006/relationships/hyperlink" Target="https://m.edsoo.ru/700cc87b" TargetMode="External"/><Relationship Id="rId94" Type="http://schemas.openxmlformats.org/officeDocument/2006/relationships/hyperlink" Target="https://m.edsoo.ru/5e61122d" TargetMode="External"/><Relationship Id="rId99" Type="http://schemas.openxmlformats.org/officeDocument/2006/relationships/hyperlink" Target="https://m.edsoo.ru/08d4364c" TargetMode="External"/><Relationship Id="rId101" Type="http://schemas.openxmlformats.org/officeDocument/2006/relationships/hyperlink" Target="https://m.edsoo.ru/efa7e6ca" TargetMode="External"/><Relationship Id="rId122" Type="http://schemas.openxmlformats.org/officeDocument/2006/relationships/hyperlink" Target="https://m.edsoo.ru/f5f750fe" TargetMode="External"/><Relationship Id="rId143" Type="http://schemas.openxmlformats.org/officeDocument/2006/relationships/hyperlink" Target="https://m.edsoo.ru/30952f9b" TargetMode="External"/><Relationship Id="rId148" Type="http://schemas.openxmlformats.org/officeDocument/2006/relationships/hyperlink" Target="https://m.edsoo.ru/2e3daeb0" TargetMode="External"/><Relationship Id="rId164" Type="http://schemas.openxmlformats.org/officeDocument/2006/relationships/hyperlink" Target="https://m.edsoo.ru/5c8816a0" TargetMode="External"/><Relationship Id="rId169" Type="http://schemas.openxmlformats.org/officeDocument/2006/relationships/hyperlink" Target="https://m.edsoo.ru/0afb05e4" TargetMode="External"/><Relationship Id="rId185" Type="http://schemas.openxmlformats.org/officeDocument/2006/relationships/hyperlink" Target="https://m.edsoo.ru/6e864db5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d69df650" TargetMode="External"/><Relationship Id="rId180" Type="http://schemas.openxmlformats.org/officeDocument/2006/relationships/hyperlink" Target="https://m.edsoo.ru/143558ab" TargetMode="External"/><Relationship Id="rId210" Type="http://schemas.openxmlformats.org/officeDocument/2006/relationships/hyperlink" Target="https://m.edsoo.ru/080fe1f0" TargetMode="External"/><Relationship Id="rId215" Type="http://schemas.openxmlformats.org/officeDocument/2006/relationships/hyperlink" Target="https://m.edsoo.ru/da42d5a9" TargetMode="External"/><Relationship Id="rId26" Type="http://schemas.openxmlformats.org/officeDocument/2006/relationships/hyperlink" Target="https://m.edsoo.ru/0ce6fd4c" TargetMode="External"/><Relationship Id="rId47" Type="http://schemas.openxmlformats.org/officeDocument/2006/relationships/hyperlink" Target="https://m.edsoo.ru/23493a93" TargetMode="External"/><Relationship Id="rId68" Type="http://schemas.openxmlformats.org/officeDocument/2006/relationships/hyperlink" Target="https://m.edsoo.ru/2ce726f8" TargetMode="External"/><Relationship Id="rId89" Type="http://schemas.openxmlformats.org/officeDocument/2006/relationships/hyperlink" Target="https://m.edsoo.ru/3c566565" TargetMode="External"/><Relationship Id="rId112" Type="http://schemas.openxmlformats.org/officeDocument/2006/relationships/hyperlink" Target="https://m.edsoo.ru/ce561bc7" TargetMode="External"/><Relationship Id="rId133" Type="http://schemas.openxmlformats.org/officeDocument/2006/relationships/hyperlink" Target="https://m.edsoo.ru/e9ccdd8d" TargetMode="External"/><Relationship Id="rId154" Type="http://schemas.openxmlformats.org/officeDocument/2006/relationships/hyperlink" Target="https://m.edsoo.ru/c161eb85" TargetMode="External"/><Relationship Id="rId175" Type="http://schemas.openxmlformats.org/officeDocument/2006/relationships/hyperlink" Target="https://m.edsoo.ru/a218070a" TargetMode="External"/><Relationship Id="rId196" Type="http://schemas.openxmlformats.org/officeDocument/2006/relationships/hyperlink" Target="https://m.edsoo.ru/0e79b266" TargetMode="External"/><Relationship Id="rId200" Type="http://schemas.openxmlformats.org/officeDocument/2006/relationships/hyperlink" Target="https://m.edsoo.ru/9911bef3" TargetMode="External"/><Relationship Id="rId16" Type="http://schemas.openxmlformats.org/officeDocument/2006/relationships/hyperlink" Target="https://m.edsoo.ru/d69df650" TargetMode="External"/><Relationship Id="rId221" Type="http://schemas.microsoft.com/office/2007/relationships/stylesWithEffects" Target="stylesWithEffects.xml"/><Relationship Id="rId37" Type="http://schemas.openxmlformats.org/officeDocument/2006/relationships/hyperlink" Target="https://m.edsoo.ru/bf84d8eb" TargetMode="External"/><Relationship Id="rId58" Type="http://schemas.openxmlformats.org/officeDocument/2006/relationships/hyperlink" Target="https://m.edsoo.ru/21f9de78" TargetMode="External"/><Relationship Id="rId79" Type="http://schemas.openxmlformats.org/officeDocument/2006/relationships/hyperlink" Target="https://m.edsoo.ru/40e6e0e9" TargetMode="External"/><Relationship Id="rId102" Type="http://schemas.openxmlformats.org/officeDocument/2006/relationships/hyperlink" Target="https://m.edsoo.ru/1bc5cf80" TargetMode="External"/><Relationship Id="rId123" Type="http://schemas.openxmlformats.org/officeDocument/2006/relationships/hyperlink" Target="https://m.edsoo.ru/8149e846" TargetMode="External"/><Relationship Id="rId144" Type="http://schemas.openxmlformats.org/officeDocument/2006/relationships/hyperlink" Target="https://m.edsoo.ru/3bf34e1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17716</Words>
  <Characters>100984</Characters>
  <Application>Microsoft Office Word</Application>
  <DocSecurity>0</DocSecurity>
  <Lines>841</Lines>
  <Paragraphs>236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118464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2025-09-13T12:56:00Z</cp:lastPrinted>
  <dcterms:created xsi:type="dcterms:W3CDTF">2025-09-08T18:24:00Z</dcterms:created>
  <dcterms:modified xsi:type="dcterms:W3CDTF">2025-09-16T07:26:00Z</dcterms:modified>
</cp:coreProperties>
</file>